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ECB" w:rsidRDefault="00FD2578">
      <w:pPr>
        <w:sectPr w:rsidR="00C02ECB" w:rsidSect="00E363C3">
          <w:headerReference w:type="default" r:id="rId11"/>
          <w:footerReference w:type="default" r:id="rId12"/>
          <w:footerReference w:type="first" r:id="rId13"/>
          <w:pgSz w:w="11900" w:h="16840"/>
          <w:pgMar w:top="0" w:right="0" w:bottom="0" w:left="0" w:header="0" w:footer="0" w:gutter="0"/>
          <w:cols w:space="708"/>
          <w:titlePg/>
          <w:docGrid w:linePitch="360"/>
        </w:sectPr>
      </w:pPr>
      <w:r w:rsidRPr="00FD2578">
        <w:rPr>
          <w:noProof/>
        </w:rPr>
        <w:pict>
          <v:shapetype id="_x0000_t202" coordsize="21600,21600" o:spt="202" path="m,l,21600r21600,l21600,xe">
            <v:stroke joinstyle="miter"/>
            <v:path gradientshapeok="t" o:connecttype="rect"/>
          </v:shapetype>
          <v:shape id="Text Box 3" o:spid="_x0000_s1026" type="#_x0000_t202" style="position:absolute;margin-left:73.7pt;margin-top:186.75pt;width:398.75pt;height:211.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" filled="f" stroked="f">
            <v:textbox>
              <w:txbxContent>
                <w:p w:rsidR="007D5F1E" w:rsidRDefault="007D5F1E" w:rsidP="00A8701C">
                  <w:pPr>
                    <w:rPr>
                      <w:rFonts w:eastAsiaTheme="majorEastAsia" w:cstheme="majorBidi"/>
                      <w:b/>
                      <w:bCs/>
                      <w:color w:val="005BAA"/>
                      <w:spacing w:val="5"/>
                      <w:kern w:val="28"/>
                      <w:sz w:val="84"/>
                      <w:szCs w:val="84"/>
                      <w:lang w:val="en-GB"/>
                    </w:rPr>
                  </w:pPr>
                  <w:r>
                    <w:rPr>
                      <w:rFonts w:eastAsiaTheme="majorEastAsia" w:cstheme="majorBidi"/>
                      <w:b/>
                      <w:bCs/>
                      <w:color w:val="005BAA"/>
                      <w:spacing w:val="5"/>
                      <w:kern w:val="28"/>
                      <w:sz w:val="84"/>
                      <w:szCs w:val="84"/>
                      <w:lang w:val="en-GB"/>
                    </w:rPr>
                    <w:t>Reports</w:t>
                  </w:r>
                </w:p>
                <w:p w:rsidR="007D5F1E" w:rsidRDefault="00FD1797" w:rsidP="00A8701C">
                  <w:pPr>
                    <w:rPr>
                      <w:color w:val="FF0066"/>
                      <w:sz w:val="44"/>
                      <w:szCs w:val="44"/>
                      <w:lang w:val="en-GB"/>
                    </w:rPr>
                  </w:pPr>
                  <w:r>
                    <w:rPr>
                      <w:color w:val="FF0066"/>
                      <w:sz w:val="44"/>
                      <w:szCs w:val="44"/>
                      <w:lang w:val="en-GB"/>
                    </w:rPr>
                    <w:t>Tips and terminology</w:t>
                  </w:r>
                </w:p>
                <w:p w:rsidR="00FD1797" w:rsidRPr="00A8701C" w:rsidRDefault="00FD1797" w:rsidP="00A8701C">
                  <w:pPr>
                    <w:rPr>
                      <w:color w:val="FF0066"/>
                      <w:sz w:val="44"/>
                      <w:szCs w:val="44"/>
                      <w:lang w:val="en-GB"/>
                    </w:rPr>
                  </w:pPr>
                  <w:r>
                    <w:rPr>
                      <w:color w:val="FF0066"/>
                      <w:sz w:val="44"/>
                      <w:szCs w:val="44"/>
                      <w:lang w:val="en-GB"/>
                    </w:rPr>
                    <w:t>Frequently asked questions</w:t>
                  </w:r>
                </w:p>
                <w:p w:rsidR="007D5F1E" w:rsidRDefault="007D5F1E" w:rsidP="000C1E70">
                  <w:pPr>
                    <w:pStyle w:val="Reportdate"/>
                  </w:pPr>
                </w:p>
                <w:p w:rsidR="007D5F1E" w:rsidRDefault="007D5F1E" w:rsidP="000C1E70">
                  <w:pPr>
                    <w:pStyle w:val="Reportdate"/>
                  </w:pPr>
                </w:p>
                <w:p w:rsidR="007D5F1E" w:rsidRPr="00DD45D8" w:rsidRDefault="007D5F1E" w:rsidP="000C1E70">
                  <w:pPr>
                    <w:pStyle w:val="Reportdate"/>
                    <w:rPr>
                      <w:sz w:val="28"/>
                      <w:szCs w:val="28"/>
                    </w:rPr>
                  </w:pPr>
                </w:p>
              </w:txbxContent>
            </v:textbox>
            <w10:wrap type="square"/>
          </v:shape>
        </w:pict>
      </w:r>
      <w:r w:rsidR="00C02ECB">
        <w:rPr>
          <w:noProof/>
          <w:lang w:val="en-GB" w:eastAsia="en-GB"/>
        </w:rPr>
        <w:drawing>
          <wp:anchor distT="0" distB="0" distL="114300" distR="114300" simplePos="0" relativeHeight="251661312" behindDoc="1" locked="0" layoutInCell="1" allowOverlap="1">
            <wp:simplePos x="0" y="0"/>
            <wp:positionH relativeFrom="column">
              <wp:posOffset>5343525</wp:posOffset>
            </wp:positionH>
            <wp:positionV relativeFrom="paragraph">
              <wp:posOffset>304800</wp:posOffset>
            </wp:positionV>
            <wp:extent cx="2200275" cy="1081405"/>
            <wp:effectExtent l="19050" t="0" r="9525" b="0"/>
            <wp:wrapTight wrapText="bothSides">
              <wp:wrapPolygon edited="0">
                <wp:start x="-187" y="0"/>
                <wp:lineTo x="-187" y="21308"/>
                <wp:lineTo x="21694" y="21308"/>
                <wp:lineTo x="21694" y="0"/>
                <wp:lineTo x="-187" y="0"/>
              </wp:wrapPolygon>
            </wp:wrapTight>
            <wp:docPr id="3" name="Picture 3" descr="http://www.dudley.gov.uk/EasysiteWeb/getresource.axd?AssetID=227995&amp;type=full&amp;servicetype=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udley.gov.uk/EasysiteWeb/getresource.axd?AssetID=227995&amp;type=full&amp;servicetype=Inline"/>
                    <pic:cNvPicPr>
                      <a:picLocks noChangeAspect="1" noChangeArrowheads="1"/>
                    </pic:cNvPicPr>
                  </pic:nvPicPr>
                  <pic:blipFill>
                    <a:blip r:embed="rId14"/>
                    <a:srcRect/>
                    <a:stretch>
                      <a:fillRect/>
                    </a:stretch>
                  </pic:blipFill>
                  <pic:spPr bwMode="auto">
                    <a:xfrm>
                      <a:off x="0" y="0"/>
                      <a:ext cx="2200275" cy="1081405"/>
                    </a:xfrm>
                    <a:prstGeom prst="rect">
                      <a:avLst/>
                    </a:prstGeom>
                    <a:noFill/>
                    <a:ln w="9525">
                      <a:noFill/>
                      <a:miter lim="800000"/>
                      <a:headEnd/>
                      <a:tailEnd/>
                    </a:ln>
                  </pic:spPr>
                </pic:pic>
              </a:graphicData>
            </a:graphic>
          </wp:anchor>
        </w:drawing>
      </w:r>
      <w:r w:rsidR="00E363C3">
        <w:rPr>
          <w:noProof/>
          <w:lang w:val="en-GB" w:eastAsia="en-GB"/>
        </w:rPr>
        <w:drawing>
          <wp:anchor distT="0" distB="0" distL="0" distR="0" simplePos="0" relativeHeight="251660288" behindDoc="0" locked="0" layoutInCell="1" allowOverlap="1">
            <wp:simplePos x="0" y="0"/>
            <wp:positionH relativeFrom="column">
              <wp:posOffset>0</wp:posOffset>
            </wp:positionH>
            <wp:positionV relativeFrom="page">
              <wp:posOffset>6819900</wp:posOffset>
            </wp:positionV>
            <wp:extent cx="7559675" cy="3901440"/>
            <wp:effectExtent l="0" t="0" r="9525" b="1016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sh &amp; logo.jpg"/>
                    <pic:cNvPicPr/>
                  </pic:nvPicPr>
                  <pic:blipFill>
                    <a:blip r:embed="rId1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9675" cy="3901440"/>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r w:rsidR="001D51DE">
        <w:br w:type="page"/>
      </w:r>
    </w:p>
    <w:p w:rsidR="003B21C5" w:rsidRDefault="003B21C5" w:rsidP="00584657">
      <w:pPr>
        <w:pStyle w:val="Heading1"/>
      </w:pPr>
      <w:r>
        <w:lastRenderedPageBreak/>
        <w:t xml:space="preserve">Introduction </w:t>
      </w:r>
    </w:p>
    <w:p w:rsidR="003B21C5" w:rsidRPr="003B21C5" w:rsidRDefault="003B21C5" w:rsidP="003B21C5"/>
    <w:p w:rsidR="003B21C5" w:rsidRDefault="003B21C5" w:rsidP="003B21C5">
      <w:r>
        <w:t xml:space="preserve">This </w:t>
      </w:r>
      <w:r w:rsidR="00DD45D8">
        <w:t xml:space="preserve">brief guide </w:t>
      </w:r>
      <w:r w:rsidR="00FD1797">
        <w:t>aims to provide</w:t>
      </w:r>
      <w:r w:rsidR="00DD45D8">
        <w:t xml:space="preserve"> useful </w:t>
      </w:r>
      <w:r w:rsidR="00FD1797">
        <w:t xml:space="preserve">reporting </w:t>
      </w:r>
      <w:r w:rsidR="00DD45D8">
        <w:t xml:space="preserve">tips about </w:t>
      </w:r>
      <w:r w:rsidR="00FD1797">
        <w:t xml:space="preserve">a) Talentlink terminology and what this then means for reports b) </w:t>
      </w:r>
      <w:r w:rsidR="00DD45D8">
        <w:t>the data and what this tells us along with frequently asked questions</w:t>
      </w:r>
      <w:r>
        <w:t xml:space="preserve">. </w:t>
      </w:r>
    </w:p>
    <w:p w:rsidR="00FD1797" w:rsidRDefault="00FD1797" w:rsidP="003B21C5"/>
    <w:p w:rsidR="00FD1797" w:rsidRDefault="00FD1797" w:rsidP="003B21C5">
      <w:r>
        <w:t>This guide is a working document and is intended to provide initial support.  It is not exhaustive of all possible scenarios but partners are asked to share further learning points, suggestions and FAQs which will be included in this a point of reference for the partnership.</w:t>
      </w:r>
    </w:p>
    <w:p w:rsidR="00584657" w:rsidRPr="003B21C5" w:rsidRDefault="003B21C5" w:rsidP="00584657">
      <w:pPr>
        <w:pStyle w:val="Heading1"/>
        <w:rPr>
          <w:rFonts w:cs="Arial"/>
          <w:b w:val="0"/>
          <w:color w:val="auto"/>
          <w:sz w:val="22"/>
          <w:szCs w:val="22"/>
        </w:rPr>
      </w:pPr>
      <w:r w:rsidRPr="003B21C5">
        <w:rPr>
          <w:rFonts w:cs="Arial"/>
          <w:color w:val="auto"/>
          <w:sz w:val="22"/>
          <w:szCs w:val="22"/>
        </w:rPr>
        <w:t>Part 1:</w:t>
      </w:r>
      <w:r w:rsidRPr="003B21C5">
        <w:rPr>
          <w:rFonts w:cs="Arial"/>
          <w:b w:val="0"/>
          <w:color w:val="auto"/>
          <w:sz w:val="22"/>
          <w:szCs w:val="22"/>
        </w:rPr>
        <w:t xml:space="preserve"> </w:t>
      </w:r>
      <w:r w:rsidR="00DD45D8">
        <w:rPr>
          <w:rFonts w:cs="Arial"/>
          <w:b w:val="0"/>
          <w:color w:val="auto"/>
          <w:sz w:val="22"/>
          <w:szCs w:val="22"/>
        </w:rPr>
        <w:t>Tips</w:t>
      </w:r>
      <w:r w:rsidR="00584657" w:rsidRPr="003B21C5">
        <w:rPr>
          <w:rFonts w:cs="Arial"/>
          <w:b w:val="0"/>
          <w:color w:val="auto"/>
          <w:sz w:val="22"/>
          <w:szCs w:val="22"/>
        </w:rPr>
        <w:t xml:space="preserve"> </w:t>
      </w:r>
      <w:r w:rsidR="00FD1797">
        <w:rPr>
          <w:rFonts w:cs="Arial"/>
          <w:b w:val="0"/>
          <w:color w:val="auto"/>
          <w:sz w:val="22"/>
          <w:szCs w:val="22"/>
        </w:rPr>
        <w:t>and terminology</w:t>
      </w:r>
    </w:p>
    <w:p w:rsidR="00584657" w:rsidRDefault="003B21C5" w:rsidP="00584657">
      <w:pPr>
        <w:pStyle w:val="Heading1"/>
        <w:rPr>
          <w:rFonts w:cs="Arial"/>
          <w:b w:val="0"/>
          <w:color w:val="auto"/>
          <w:sz w:val="22"/>
          <w:szCs w:val="22"/>
        </w:rPr>
      </w:pPr>
      <w:r w:rsidRPr="003B21C5">
        <w:rPr>
          <w:rFonts w:cs="Arial"/>
          <w:color w:val="auto"/>
          <w:sz w:val="22"/>
          <w:szCs w:val="22"/>
        </w:rPr>
        <w:t>Part 2:</w:t>
      </w:r>
      <w:r w:rsidR="00584657" w:rsidRPr="003B21C5">
        <w:rPr>
          <w:rFonts w:cs="Arial"/>
          <w:b w:val="0"/>
          <w:color w:val="auto"/>
          <w:sz w:val="22"/>
          <w:szCs w:val="22"/>
        </w:rPr>
        <w:t xml:space="preserve"> </w:t>
      </w:r>
      <w:r w:rsidR="00DD45D8">
        <w:rPr>
          <w:rFonts w:cs="Arial"/>
          <w:b w:val="0"/>
          <w:color w:val="auto"/>
          <w:sz w:val="22"/>
          <w:szCs w:val="22"/>
        </w:rPr>
        <w:t>Frequently asked quest</w:t>
      </w:r>
      <w:r w:rsidR="00FD1797">
        <w:rPr>
          <w:rFonts w:cs="Arial"/>
          <w:b w:val="0"/>
          <w:color w:val="auto"/>
          <w:sz w:val="22"/>
          <w:szCs w:val="22"/>
        </w:rPr>
        <w:t>ions</w:t>
      </w:r>
    </w:p>
    <w:p w:rsidR="00FD1797" w:rsidRDefault="00FD1797" w:rsidP="00FD1797"/>
    <w:p w:rsidR="00FD1797" w:rsidRPr="00FD1797" w:rsidRDefault="00FD1797" w:rsidP="00FD1797"/>
    <w:p w:rsidR="00584657" w:rsidRDefault="003B21C5" w:rsidP="00584657">
      <w:pPr>
        <w:pStyle w:val="Heading1"/>
      </w:pPr>
      <w:r>
        <w:t>Part</w:t>
      </w:r>
      <w:r w:rsidR="00584657">
        <w:t xml:space="preserve"> 1- </w:t>
      </w:r>
      <w:r w:rsidR="00DD45D8">
        <w:t>Tips</w:t>
      </w:r>
      <w:r w:rsidR="00584657">
        <w:t xml:space="preserve"> </w:t>
      </w:r>
      <w:r w:rsidR="00FD1797">
        <w:t>and terminology</w:t>
      </w:r>
    </w:p>
    <w:p w:rsidR="00FD1797" w:rsidRPr="00FD1797" w:rsidRDefault="00FD1797" w:rsidP="00FD1797"/>
    <w:p w:rsidR="00C02ECB" w:rsidRPr="00C02ECB" w:rsidRDefault="00C02ECB" w:rsidP="00C02ECB"/>
    <w:p w:rsidR="00DD45D8" w:rsidRDefault="00DD45D8" w:rsidP="00C02ECB">
      <w:pPr>
        <w:rPr>
          <w:b/>
        </w:rPr>
      </w:pPr>
      <w:r>
        <w:rPr>
          <w:b/>
        </w:rPr>
        <w:t>Often the feedback about reports functionality in Talentlink is that it is user friendly but it isn’t always obvious a) what the terminology means and b) what the data is telling us.</w:t>
      </w:r>
      <w:r w:rsidR="002705D7">
        <w:rPr>
          <w:b/>
        </w:rPr>
        <w:t xml:space="preserve">  This section aims to address this feedback and provide supporting information to help reporters to construct meaningful reports.</w:t>
      </w:r>
    </w:p>
    <w:p w:rsidR="00DD45D8" w:rsidRDefault="00DD45D8" w:rsidP="00C02ECB">
      <w:pPr>
        <w:rPr>
          <w:b/>
        </w:rPr>
      </w:pPr>
    </w:p>
    <w:p w:rsidR="00FD1797" w:rsidRDefault="00FD1797" w:rsidP="00C02ECB">
      <w:pPr>
        <w:rPr>
          <w:b/>
        </w:rPr>
      </w:pPr>
    </w:p>
    <w:p w:rsidR="00DD45D8" w:rsidRDefault="00DD45D8" w:rsidP="00C02ECB">
      <w:pPr>
        <w:rPr>
          <w:b/>
          <w:color w:val="FF3399"/>
        </w:rPr>
      </w:pPr>
      <w:r w:rsidRPr="00DD45D8">
        <w:rPr>
          <w:b/>
          <w:color w:val="FF3399"/>
        </w:rPr>
        <w:t>Know what data you want and why</w:t>
      </w:r>
    </w:p>
    <w:p w:rsidR="00DD45D8" w:rsidRPr="00DD45D8" w:rsidRDefault="00DD45D8" w:rsidP="00C02ECB">
      <w:pPr>
        <w:rPr>
          <w:color w:val="FF3399"/>
        </w:rPr>
      </w:pPr>
    </w:p>
    <w:p w:rsidR="00DD45D8" w:rsidRDefault="00DD45D8" w:rsidP="00C02ECB">
      <w:r w:rsidRPr="00DD45D8">
        <w:t>The first step before even accessing Talentlink is to clearly outline what report you want to generate, what data you want to show and why. By thinking and mapping this through initially will certainly save you time in creating your report</w:t>
      </w:r>
      <w:r>
        <w:t xml:space="preserve"> as you should then know what fields you are looking to create the report.</w:t>
      </w:r>
    </w:p>
    <w:p w:rsidR="00DD45D8" w:rsidRDefault="00DD45D8" w:rsidP="00C02ECB"/>
    <w:p w:rsidR="00DD45D8" w:rsidRDefault="00DD45D8" w:rsidP="00C02ECB">
      <w:r>
        <w:t xml:space="preserve">By asking the question “why” and “what do you want the data to show” will often mean the true reporting requirements are revealed.  For example, you may start with “I want to create a report to show how many vacancies my organisation has published”.  </w:t>
      </w:r>
    </w:p>
    <w:p w:rsidR="00DD45D8" w:rsidRDefault="00DD45D8" w:rsidP="00C02ECB"/>
    <w:p w:rsidR="00DD45D8" w:rsidRDefault="00DD45D8" w:rsidP="00C02ECB">
      <w:r>
        <w:t xml:space="preserve">If you then ask the question “why”, you might find that actually it might be a case of “to show how many vacancies have </w:t>
      </w:r>
      <w:r w:rsidR="002705D7">
        <w:t>leaded</w:t>
      </w:r>
      <w:r>
        <w:t xml:space="preserve"> to external advert as they haven’t been filled by internal/redeployment processes”.  Straight away this should highlight to you that you need a “sourcing filter” to identify what has been posted via redeployment, not filled so then external.</w:t>
      </w:r>
    </w:p>
    <w:p w:rsidR="002705D7" w:rsidRDefault="002705D7" w:rsidP="00C02ECB"/>
    <w:p w:rsidR="002705D7" w:rsidRDefault="002705D7" w:rsidP="00C02ECB">
      <w:r>
        <w:t>Below are some further scenarios you might find familiar:</w:t>
      </w:r>
    </w:p>
    <w:p w:rsidR="002705D7" w:rsidRDefault="002705D7" w:rsidP="00C02ECB"/>
    <w:tbl>
      <w:tblPr>
        <w:tblStyle w:val="TableGrid"/>
        <w:tblW w:w="0" w:type="auto"/>
        <w:tblLook w:val="04A0"/>
      </w:tblPr>
      <w:tblGrid>
        <w:gridCol w:w="1623"/>
        <w:gridCol w:w="3029"/>
        <w:gridCol w:w="1683"/>
        <w:gridCol w:w="4079"/>
      </w:tblGrid>
      <w:tr w:rsidR="00B27E2C" w:rsidTr="00046954">
        <w:tc>
          <w:tcPr>
            <w:tcW w:w="1623" w:type="dxa"/>
          </w:tcPr>
          <w:p w:rsidR="002705D7" w:rsidRPr="002705D7" w:rsidRDefault="002705D7" w:rsidP="00C02ECB">
            <w:pPr>
              <w:rPr>
                <w:b/>
              </w:rPr>
            </w:pPr>
            <w:r w:rsidRPr="002705D7">
              <w:rPr>
                <w:b/>
              </w:rPr>
              <w:t>Relevant to</w:t>
            </w:r>
          </w:p>
        </w:tc>
        <w:tc>
          <w:tcPr>
            <w:tcW w:w="3029" w:type="dxa"/>
          </w:tcPr>
          <w:p w:rsidR="002705D7" w:rsidRPr="002705D7" w:rsidRDefault="002705D7" w:rsidP="00C02ECB">
            <w:pPr>
              <w:rPr>
                <w:b/>
              </w:rPr>
            </w:pPr>
            <w:r w:rsidRPr="002705D7">
              <w:rPr>
                <w:b/>
              </w:rPr>
              <w:t>Scenario</w:t>
            </w:r>
          </w:p>
        </w:tc>
        <w:tc>
          <w:tcPr>
            <w:tcW w:w="1683" w:type="dxa"/>
          </w:tcPr>
          <w:p w:rsidR="002705D7" w:rsidRPr="002705D7" w:rsidRDefault="00B27E2C" w:rsidP="00B27E2C">
            <w:pPr>
              <w:rPr>
                <w:b/>
              </w:rPr>
            </w:pPr>
            <w:r>
              <w:rPr>
                <w:b/>
              </w:rPr>
              <w:t>Suggested</w:t>
            </w:r>
            <w:r w:rsidR="002705D7">
              <w:rPr>
                <w:b/>
              </w:rPr>
              <w:t xml:space="preserve"> report functionality</w:t>
            </w:r>
          </w:p>
        </w:tc>
        <w:tc>
          <w:tcPr>
            <w:tcW w:w="4079" w:type="dxa"/>
          </w:tcPr>
          <w:p w:rsidR="002705D7" w:rsidRPr="002705D7" w:rsidRDefault="002705D7" w:rsidP="00C02ECB">
            <w:pPr>
              <w:rPr>
                <w:b/>
              </w:rPr>
            </w:pPr>
            <w:r w:rsidRPr="002705D7">
              <w:rPr>
                <w:b/>
              </w:rPr>
              <w:t>Report filter</w:t>
            </w:r>
            <w:r>
              <w:rPr>
                <w:b/>
              </w:rPr>
              <w:t xml:space="preserve"> types</w:t>
            </w:r>
            <w:r w:rsidR="00B27E2C">
              <w:rPr>
                <w:b/>
              </w:rPr>
              <w:t xml:space="preserve"> – areas to consider</w:t>
            </w:r>
          </w:p>
        </w:tc>
      </w:tr>
      <w:tr w:rsidR="00B27E2C" w:rsidTr="00046954">
        <w:tc>
          <w:tcPr>
            <w:tcW w:w="1623" w:type="dxa"/>
          </w:tcPr>
          <w:p w:rsidR="002705D7" w:rsidRDefault="002705D7" w:rsidP="00C02ECB">
            <w:r>
              <w:t>Positions</w:t>
            </w:r>
          </w:p>
        </w:tc>
        <w:tc>
          <w:tcPr>
            <w:tcW w:w="3029" w:type="dxa"/>
          </w:tcPr>
          <w:p w:rsidR="002705D7" w:rsidRDefault="002705D7" w:rsidP="00C02ECB">
            <w:r>
              <w:t>I want to show how many vacancies have been published, per directorate, per month.</w:t>
            </w:r>
          </w:p>
        </w:tc>
        <w:tc>
          <w:tcPr>
            <w:tcW w:w="1683" w:type="dxa"/>
          </w:tcPr>
          <w:p w:rsidR="002705D7" w:rsidRDefault="002705D7" w:rsidP="00C02ECB">
            <w:r>
              <w:t>Live listing</w:t>
            </w:r>
            <w:r w:rsidR="00B27E2C">
              <w:t xml:space="preserve"> – Job posting or Job opening</w:t>
            </w:r>
            <w:r>
              <w:t>, Standard and ad-hoc reports</w:t>
            </w:r>
          </w:p>
        </w:tc>
        <w:tc>
          <w:tcPr>
            <w:tcW w:w="4079" w:type="dxa"/>
          </w:tcPr>
          <w:p w:rsidR="002705D7" w:rsidRDefault="002705D7" w:rsidP="00C02ECB">
            <w:r>
              <w:t>Organisation level 1 =Organisation name</w:t>
            </w:r>
          </w:p>
          <w:p w:rsidR="002705D7" w:rsidRPr="002705D7" w:rsidRDefault="002705D7" w:rsidP="00C02ECB">
            <w:pPr>
              <w:rPr>
                <w:color w:val="FF3399"/>
              </w:rPr>
            </w:pPr>
            <w:r>
              <w:t>Organisation level 2 = Directorate level</w:t>
            </w:r>
          </w:p>
          <w:p w:rsidR="002705D7" w:rsidRDefault="002705D7" w:rsidP="00C02ECB">
            <w:r>
              <w:t>Job posting date = Shows the month</w:t>
            </w:r>
          </w:p>
          <w:p w:rsidR="002705D7" w:rsidRDefault="002705D7" w:rsidP="00C02ECB">
            <w:r>
              <w:t>Job posting status = Can exclude jobs you’ve posted multiple times</w:t>
            </w:r>
          </w:p>
          <w:p w:rsidR="002705D7" w:rsidRDefault="002705D7" w:rsidP="00C02ECB">
            <w:r>
              <w:t>Sourcing channel name = to identify where the report has been posted.</w:t>
            </w:r>
          </w:p>
        </w:tc>
      </w:tr>
      <w:tr w:rsidR="00B27E2C" w:rsidTr="00046954">
        <w:tc>
          <w:tcPr>
            <w:tcW w:w="1623" w:type="dxa"/>
          </w:tcPr>
          <w:p w:rsidR="002705D7" w:rsidRDefault="002705D7" w:rsidP="00C02ECB">
            <w:r>
              <w:t>Applications</w:t>
            </w:r>
          </w:p>
        </w:tc>
        <w:tc>
          <w:tcPr>
            <w:tcW w:w="3029" w:type="dxa"/>
          </w:tcPr>
          <w:p w:rsidR="002705D7" w:rsidRDefault="002705D7" w:rsidP="00C02ECB">
            <w:r>
              <w:t>I want to show how many applications my organisation has received per directorate, per month.</w:t>
            </w:r>
          </w:p>
        </w:tc>
        <w:tc>
          <w:tcPr>
            <w:tcW w:w="1683" w:type="dxa"/>
          </w:tcPr>
          <w:p w:rsidR="002705D7" w:rsidRDefault="00B27E2C" w:rsidP="00C02ECB">
            <w:r>
              <w:t>Live listing – Job opening</w:t>
            </w:r>
          </w:p>
          <w:p w:rsidR="00B27E2C" w:rsidRDefault="00B27E2C" w:rsidP="00C02ECB">
            <w:r>
              <w:t xml:space="preserve">Ad-hoc reports </w:t>
            </w:r>
          </w:p>
        </w:tc>
        <w:tc>
          <w:tcPr>
            <w:tcW w:w="4079" w:type="dxa"/>
          </w:tcPr>
          <w:p w:rsidR="002705D7" w:rsidRDefault="002705D7" w:rsidP="002705D7">
            <w:r>
              <w:t>Organisation level 1 =Organisation name</w:t>
            </w:r>
          </w:p>
          <w:p w:rsidR="002705D7" w:rsidRDefault="002705D7" w:rsidP="002705D7">
            <w:pPr>
              <w:rPr>
                <w:color w:val="FF3399"/>
              </w:rPr>
            </w:pPr>
            <w:r>
              <w:t>Organisation level 2 = Directorate level</w:t>
            </w:r>
          </w:p>
          <w:p w:rsidR="002705D7" w:rsidRDefault="002705D7" w:rsidP="002705D7">
            <w:r>
              <w:t>Job posting date = Shows the month</w:t>
            </w:r>
          </w:p>
          <w:p w:rsidR="00B27E2C" w:rsidRDefault="00B27E2C" w:rsidP="002705D7">
            <w:r>
              <w:t>Application status = shows last status applicant moved to</w:t>
            </w:r>
          </w:p>
          <w:p w:rsidR="00B27E2C" w:rsidRPr="002705D7" w:rsidRDefault="00B27E2C" w:rsidP="002705D7">
            <w:pPr>
              <w:rPr>
                <w:color w:val="FF3399"/>
              </w:rPr>
            </w:pPr>
            <w:r>
              <w:t>Step # = this relates to selection process configuration and should be used to outline new, interview, reference stage etc.</w:t>
            </w:r>
          </w:p>
          <w:p w:rsidR="002705D7" w:rsidRDefault="00B27E2C" w:rsidP="00C02ECB">
            <w:r>
              <w:t>Sourcing channel name = to identify where applicant has been sourced from.</w:t>
            </w:r>
          </w:p>
          <w:p w:rsidR="00B27E2C" w:rsidRDefault="00B27E2C" w:rsidP="00C02ECB">
            <w:r>
              <w:t>Sourcing channel type = to identify online vs paper.</w:t>
            </w:r>
          </w:p>
        </w:tc>
      </w:tr>
      <w:tr w:rsidR="00B27E2C" w:rsidTr="00046954">
        <w:tc>
          <w:tcPr>
            <w:tcW w:w="1623" w:type="dxa"/>
          </w:tcPr>
          <w:p w:rsidR="002705D7" w:rsidRDefault="00B27E2C" w:rsidP="00C02ECB">
            <w:r>
              <w:t>Hiring</w:t>
            </w:r>
          </w:p>
        </w:tc>
        <w:tc>
          <w:tcPr>
            <w:tcW w:w="3029" w:type="dxa"/>
          </w:tcPr>
          <w:p w:rsidR="002705D7" w:rsidRDefault="00B27E2C" w:rsidP="00C02ECB">
            <w:r>
              <w:t>I want to have an overview of how many hires vs positions are made per month</w:t>
            </w:r>
            <w:r w:rsidR="007D5F1E">
              <w:t xml:space="preserve"> and the time taken.</w:t>
            </w:r>
          </w:p>
        </w:tc>
        <w:tc>
          <w:tcPr>
            <w:tcW w:w="1683" w:type="dxa"/>
          </w:tcPr>
          <w:p w:rsidR="002705D7" w:rsidRDefault="007D5F1E" w:rsidP="00C02ECB">
            <w:r>
              <w:t>Standard reports – Our hires</w:t>
            </w:r>
          </w:p>
          <w:p w:rsidR="00046954" w:rsidRDefault="00046954" w:rsidP="00C02ECB"/>
          <w:p w:rsidR="00046954" w:rsidRDefault="00046954" w:rsidP="00C02ECB">
            <w:r>
              <w:t>Ad-hoc reports – Hiring process</w:t>
            </w:r>
          </w:p>
        </w:tc>
        <w:tc>
          <w:tcPr>
            <w:tcW w:w="4079" w:type="dxa"/>
          </w:tcPr>
          <w:p w:rsidR="00046954" w:rsidRDefault="00046954" w:rsidP="00046954">
            <w:r>
              <w:t>Organisation level 1 =Organisation name</w:t>
            </w:r>
          </w:p>
          <w:p w:rsidR="002705D7" w:rsidRDefault="00046954" w:rsidP="00C02ECB">
            <w:r>
              <w:t>Candidate type = external or internal</w:t>
            </w:r>
          </w:p>
          <w:p w:rsidR="00046954" w:rsidRDefault="00046954" w:rsidP="00046954">
            <w:r>
              <w:t>Sourcing channel name = to identify where applicant has been sourced from.</w:t>
            </w:r>
          </w:p>
          <w:p w:rsidR="00046954" w:rsidRDefault="00046954" w:rsidP="00C02ECB"/>
          <w:p w:rsidR="00046954" w:rsidRDefault="00046954" w:rsidP="00C02ECB"/>
        </w:tc>
      </w:tr>
      <w:tr w:rsidR="00B27E2C" w:rsidTr="00046954">
        <w:tc>
          <w:tcPr>
            <w:tcW w:w="1623" w:type="dxa"/>
          </w:tcPr>
          <w:p w:rsidR="00B27E2C" w:rsidRDefault="00B27E2C" w:rsidP="00C02ECB">
            <w:r>
              <w:t>Monitoring</w:t>
            </w:r>
          </w:p>
        </w:tc>
        <w:tc>
          <w:tcPr>
            <w:tcW w:w="3029" w:type="dxa"/>
          </w:tcPr>
          <w:p w:rsidR="00B27E2C" w:rsidRDefault="00B27E2C" w:rsidP="00C02ECB">
            <w:r>
              <w:t>I want to monitor recruitment performance activity and ensure candidates/positions are being moved through steps in TL</w:t>
            </w:r>
          </w:p>
        </w:tc>
        <w:tc>
          <w:tcPr>
            <w:tcW w:w="1683" w:type="dxa"/>
          </w:tcPr>
          <w:p w:rsidR="00B27E2C" w:rsidRDefault="00046954" w:rsidP="00C02ECB">
            <w:r>
              <w:t>Standard reports</w:t>
            </w:r>
          </w:p>
          <w:p w:rsidR="00046954" w:rsidRDefault="00046954" w:rsidP="00C02ECB"/>
          <w:p w:rsidR="00046954" w:rsidRDefault="00046954" w:rsidP="00C02ECB">
            <w:r>
              <w:t>Ad-hoc reports</w:t>
            </w:r>
          </w:p>
        </w:tc>
        <w:tc>
          <w:tcPr>
            <w:tcW w:w="4079" w:type="dxa"/>
          </w:tcPr>
          <w:p w:rsidR="00B27E2C" w:rsidRDefault="00046954" w:rsidP="00C02ECB">
            <w:r>
              <w:t>Status and month = high level overview of application statuses</w:t>
            </w:r>
          </w:p>
          <w:p w:rsidR="00046954" w:rsidRDefault="00046954" w:rsidP="00C02ECB"/>
          <w:p w:rsidR="00046954" w:rsidRDefault="00046954" w:rsidP="00C02ECB">
            <w:r>
              <w:t>Job title</w:t>
            </w:r>
          </w:p>
          <w:p w:rsidR="00046954" w:rsidRDefault="00046954" w:rsidP="00C02ECB">
            <w:r>
              <w:t>Recruiter name</w:t>
            </w:r>
          </w:p>
          <w:p w:rsidR="00046954" w:rsidRDefault="00046954" w:rsidP="00C02ECB">
            <w:r>
              <w:t>Last status update = shows the last status update made</w:t>
            </w:r>
          </w:p>
          <w:p w:rsidR="00046954" w:rsidRDefault="00046954" w:rsidP="00C02ECB">
            <w:r>
              <w:t>Last status update date = shows the date when the status was updated</w:t>
            </w:r>
          </w:p>
          <w:p w:rsidR="00046954" w:rsidRDefault="00046954" w:rsidP="00C02ECB"/>
        </w:tc>
      </w:tr>
    </w:tbl>
    <w:p w:rsidR="002705D7" w:rsidRDefault="002705D7" w:rsidP="00C02ECB"/>
    <w:p w:rsidR="002705D7" w:rsidRDefault="002705D7" w:rsidP="00C02ECB"/>
    <w:p w:rsidR="00FD1797" w:rsidRDefault="00FD1797" w:rsidP="00C02ECB">
      <w:pPr>
        <w:rPr>
          <w:b/>
          <w:color w:val="FF3399"/>
        </w:rPr>
      </w:pPr>
    </w:p>
    <w:p w:rsidR="00FD1797" w:rsidRDefault="00FD1797" w:rsidP="00C02ECB">
      <w:pPr>
        <w:rPr>
          <w:b/>
          <w:color w:val="FF3399"/>
        </w:rPr>
      </w:pPr>
    </w:p>
    <w:p w:rsidR="00FD1797" w:rsidRDefault="00FD1797" w:rsidP="00C02ECB">
      <w:pPr>
        <w:rPr>
          <w:b/>
          <w:color w:val="FF3399"/>
        </w:rPr>
      </w:pPr>
    </w:p>
    <w:p w:rsidR="00FD1797" w:rsidRDefault="00FD1797" w:rsidP="00C02ECB">
      <w:pPr>
        <w:rPr>
          <w:b/>
          <w:color w:val="FF3399"/>
        </w:rPr>
      </w:pPr>
    </w:p>
    <w:p w:rsidR="00FD1797" w:rsidRDefault="00FD1797" w:rsidP="00C02ECB">
      <w:pPr>
        <w:rPr>
          <w:b/>
          <w:color w:val="FF3399"/>
        </w:rPr>
      </w:pPr>
    </w:p>
    <w:p w:rsidR="00FD1797" w:rsidRDefault="00FD1797" w:rsidP="00C02ECB">
      <w:pPr>
        <w:rPr>
          <w:b/>
          <w:color w:val="FF3399"/>
        </w:rPr>
      </w:pPr>
    </w:p>
    <w:p w:rsidR="00FD1797" w:rsidRDefault="00FD1797" w:rsidP="00C02ECB">
      <w:pPr>
        <w:rPr>
          <w:b/>
          <w:color w:val="FF3399"/>
        </w:rPr>
      </w:pPr>
    </w:p>
    <w:p w:rsidR="00FD1797" w:rsidRDefault="00FD1797" w:rsidP="00C02ECB">
      <w:pPr>
        <w:rPr>
          <w:b/>
          <w:color w:val="FF3399"/>
        </w:rPr>
      </w:pPr>
    </w:p>
    <w:p w:rsidR="00FD1797" w:rsidRDefault="00FD1797" w:rsidP="00C02ECB">
      <w:pPr>
        <w:rPr>
          <w:b/>
          <w:color w:val="FF3399"/>
        </w:rPr>
      </w:pPr>
    </w:p>
    <w:p w:rsidR="00FD1797" w:rsidRDefault="00FD1797" w:rsidP="00C02ECB">
      <w:pPr>
        <w:rPr>
          <w:b/>
          <w:color w:val="FF3399"/>
        </w:rPr>
      </w:pPr>
    </w:p>
    <w:p w:rsidR="00FD1797" w:rsidRDefault="00FD1797" w:rsidP="00C02ECB">
      <w:pPr>
        <w:rPr>
          <w:b/>
          <w:color w:val="FF3399"/>
        </w:rPr>
      </w:pPr>
    </w:p>
    <w:p w:rsidR="00FD1797" w:rsidRDefault="00FD1797" w:rsidP="00C02ECB">
      <w:pPr>
        <w:rPr>
          <w:b/>
          <w:color w:val="FF3399"/>
        </w:rPr>
      </w:pPr>
    </w:p>
    <w:p w:rsidR="00FD1797" w:rsidRDefault="00FD1797" w:rsidP="00C02ECB">
      <w:pPr>
        <w:rPr>
          <w:b/>
          <w:color w:val="FF3399"/>
        </w:rPr>
      </w:pPr>
    </w:p>
    <w:p w:rsidR="00FD1797" w:rsidRDefault="00FD1797" w:rsidP="00C02ECB">
      <w:pPr>
        <w:rPr>
          <w:b/>
          <w:color w:val="FF3399"/>
        </w:rPr>
      </w:pPr>
    </w:p>
    <w:p w:rsidR="00FD1797" w:rsidRDefault="00FD1797" w:rsidP="00C02ECB">
      <w:pPr>
        <w:rPr>
          <w:b/>
          <w:color w:val="FF3399"/>
        </w:rPr>
      </w:pPr>
    </w:p>
    <w:p w:rsidR="00FD1797" w:rsidRDefault="00FD1797" w:rsidP="00C02ECB">
      <w:pPr>
        <w:rPr>
          <w:b/>
          <w:color w:val="FF3399"/>
        </w:rPr>
      </w:pPr>
    </w:p>
    <w:p w:rsidR="00FD1797" w:rsidRDefault="00FD1797" w:rsidP="00C02ECB">
      <w:pPr>
        <w:rPr>
          <w:b/>
          <w:color w:val="FF3399"/>
        </w:rPr>
      </w:pPr>
    </w:p>
    <w:p w:rsidR="00FD1797" w:rsidRDefault="00FD1797" w:rsidP="00C02ECB">
      <w:pPr>
        <w:rPr>
          <w:b/>
          <w:color w:val="FF3399"/>
        </w:rPr>
      </w:pPr>
    </w:p>
    <w:p w:rsidR="00FD1797" w:rsidRDefault="00FD1797" w:rsidP="00C02ECB">
      <w:pPr>
        <w:rPr>
          <w:b/>
          <w:color w:val="FF3399"/>
        </w:rPr>
      </w:pPr>
    </w:p>
    <w:p w:rsidR="00FD1797" w:rsidRDefault="00FD1797" w:rsidP="00C02ECB">
      <w:pPr>
        <w:rPr>
          <w:b/>
          <w:color w:val="FF3399"/>
        </w:rPr>
      </w:pPr>
    </w:p>
    <w:p w:rsidR="00FD1797" w:rsidRDefault="00FD1797" w:rsidP="00C02ECB">
      <w:pPr>
        <w:rPr>
          <w:b/>
          <w:color w:val="FF3399"/>
        </w:rPr>
      </w:pPr>
    </w:p>
    <w:p w:rsidR="00FD1797" w:rsidRDefault="00FD1797" w:rsidP="00C02ECB">
      <w:pPr>
        <w:rPr>
          <w:b/>
          <w:color w:val="FF3399"/>
        </w:rPr>
      </w:pPr>
    </w:p>
    <w:p w:rsidR="00FD1797" w:rsidRDefault="00FD1797" w:rsidP="00C02ECB">
      <w:pPr>
        <w:rPr>
          <w:b/>
          <w:color w:val="FF3399"/>
        </w:rPr>
      </w:pPr>
    </w:p>
    <w:p w:rsidR="00FD1797" w:rsidRDefault="00FD1797" w:rsidP="00C02ECB">
      <w:pPr>
        <w:rPr>
          <w:b/>
          <w:color w:val="FF3399"/>
        </w:rPr>
      </w:pPr>
    </w:p>
    <w:p w:rsidR="00046954" w:rsidRDefault="00046954" w:rsidP="00C02ECB">
      <w:pPr>
        <w:rPr>
          <w:b/>
          <w:color w:val="FF3399"/>
        </w:rPr>
      </w:pPr>
      <w:r>
        <w:rPr>
          <w:b/>
          <w:color w:val="FF3399"/>
        </w:rPr>
        <w:t>Understand what the terminology means</w:t>
      </w:r>
    </w:p>
    <w:p w:rsidR="00046954" w:rsidRDefault="00046954" w:rsidP="00C02ECB">
      <w:pPr>
        <w:rPr>
          <w:b/>
          <w:color w:val="FF3399"/>
        </w:rPr>
      </w:pPr>
    </w:p>
    <w:tbl>
      <w:tblPr>
        <w:tblStyle w:val="TableGrid"/>
        <w:tblW w:w="0" w:type="auto"/>
        <w:tblLayout w:type="fixed"/>
        <w:tblLook w:val="04A0"/>
      </w:tblPr>
      <w:tblGrid>
        <w:gridCol w:w="2235"/>
        <w:gridCol w:w="8179"/>
      </w:tblGrid>
      <w:tr w:rsidR="00173408" w:rsidTr="00FD1797">
        <w:tc>
          <w:tcPr>
            <w:tcW w:w="10414" w:type="dxa"/>
            <w:gridSpan w:val="2"/>
          </w:tcPr>
          <w:p w:rsidR="00173408" w:rsidRDefault="00173408" w:rsidP="00C02ECB">
            <w:pPr>
              <w:rPr>
                <w:b/>
                <w:color w:val="7030A0"/>
              </w:rPr>
            </w:pPr>
            <w:r w:rsidRPr="00050F71">
              <w:rPr>
                <w:b/>
                <w:color w:val="7030A0"/>
              </w:rPr>
              <w:t>Live listings</w:t>
            </w:r>
          </w:p>
          <w:p w:rsidR="00173408" w:rsidRDefault="00173408" w:rsidP="00C02ECB"/>
        </w:tc>
      </w:tr>
      <w:tr w:rsidR="00050F71" w:rsidTr="00FD1797">
        <w:tc>
          <w:tcPr>
            <w:tcW w:w="2235" w:type="dxa"/>
          </w:tcPr>
          <w:p w:rsidR="00050F71" w:rsidRDefault="0026129E" w:rsidP="00E37567">
            <w:r>
              <w:t>Flag general application = no</w:t>
            </w:r>
          </w:p>
        </w:tc>
        <w:tc>
          <w:tcPr>
            <w:tcW w:w="8179" w:type="dxa"/>
          </w:tcPr>
          <w:p w:rsidR="00050F71" w:rsidRDefault="00050F71" w:rsidP="00E37567">
            <w:r>
              <w:t>This appears by default in all live listings.  Jobs can be created as a general application (it looks exactly the same as creating a job as normal).  It is used for speculative applications whereby a candidate is expressing interest in a job type i.e. administration talent pool but a job isn’t yet available.  Therefore, it’s not a real application for a real job so if included would skew the data.</w:t>
            </w:r>
          </w:p>
          <w:p w:rsidR="00050F71" w:rsidRDefault="00050F71" w:rsidP="00E37567"/>
        </w:tc>
      </w:tr>
      <w:tr w:rsidR="0026129E" w:rsidTr="00FD1797">
        <w:tc>
          <w:tcPr>
            <w:tcW w:w="2235" w:type="dxa"/>
          </w:tcPr>
          <w:p w:rsidR="0026129E" w:rsidRDefault="0026129E" w:rsidP="00C02ECB">
            <w:r>
              <w:t>Archived job flag = no</w:t>
            </w:r>
          </w:p>
        </w:tc>
        <w:tc>
          <w:tcPr>
            <w:tcW w:w="8179" w:type="dxa"/>
          </w:tcPr>
          <w:p w:rsidR="0026129E" w:rsidRDefault="0026129E" w:rsidP="00C02ECB">
            <w:r>
              <w:t>As part of housekeeping process you may archive jobs after a locally defined time period.  The job should never be deleted so archiving allows you to move the job to archive.  You may still wish to report on this job say; 12 months down the line so should consider whether the default filter is required.</w:t>
            </w:r>
          </w:p>
        </w:tc>
      </w:tr>
      <w:tr w:rsidR="00050F71" w:rsidTr="00FD1797">
        <w:tc>
          <w:tcPr>
            <w:tcW w:w="2235" w:type="dxa"/>
          </w:tcPr>
          <w:p w:rsidR="00050F71" w:rsidRDefault="00050F71" w:rsidP="00C02ECB">
            <w:r>
              <w:t>Hide subtotal (used in report consolidation)</w:t>
            </w:r>
          </w:p>
        </w:tc>
        <w:tc>
          <w:tcPr>
            <w:tcW w:w="8179" w:type="dxa"/>
          </w:tcPr>
          <w:p w:rsidR="00050F71" w:rsidRDefault="00050F71" w:rsidP="00C02ECB">
            <w:r>
              <w:t>This gives you high level data i.e. 202 applications but does not then give you a further breakdown.</w:t>
            </w:r>
          </w:p>
          <w:p w:rsidR="00050F71" w:rsidRDefault="00050F71" w:rsidP="00C02ECB"/>
        </w:tc>
      </w:tr>
      <w:tr w:rsidR="00050F71" w:rsidTr="00FD1797">
        <w:tc>
          <w:tcPr>
            <w:tcW w:w="2235" w:type="dxa"/>
          </w:tcPr>
          <w:p w:rsidR="00050F71" w:rsidRDefault="00050F71" w:rsidP="00C02ECB">
            <w:r>
              <w:t>Display subtotal (used in report consolidation)</w:t>
            </w:r>
          </w:p>
        </w:tc>
        <w:tc>
          <w:tcPr>
            <w:tcW w:w="8179" w:type="dxa"/>
          </w:tcPr>
          <w:p w:rsidR="00050F71" w:rsidRDefault="00050F71" w:rsidP="00C02ECB">
            <w:r>
              <w:t>This now gives you breakdown of information relating to your live listing report i.e. recruiter names, applicants, job title/reference number.</w:t>
            </w:r>
          </w:p>
          <w:p w:rsidR="00050F71" w:rsidRDefault="00050F71" w:rsidP="00C02ECB"/>
        </w:tc>
      </w:tr>
      <w:tr w:rsidR="00173408" w:rsidTr="00FD1797">
        <w:tc>
          <w:tcPr>
            <w:tcW w:w="10414" w:type="dxa"/>
            <w:gridSpan w:val="2"/>
          </w:tcPr>
          <w:p w:rsidR="00173408" w:rsidRDefault="00173408" w:rsidP="00C02ECB">
            <w:pPr>
              <w:rPr>
                <w:b/>
                <w:color w:val="7030A0"/>
              </w:rPr>
            </w:pPr>
            <w:r w:rsidRPr="00050F71">
              <w:rPr>
                <w:b/>
                <w:color w:val="7030A0"/>
              </w:rPr>
              <w:t>Live listing report – Applications</w:t>
            </w:r>
          </w:p>
          <w:p w:rsidR="00173408" w:rsidRDefault="00173408" w:rsidP="00C02ECB"/>
        </w:tc>
      </w:tr>
      <w:tr w:rsidR="00050F71" w:rsidTr="00FD1797">
        <w:tc>
          <w:tcPr>
            <w:tcW w:w="2235" w:type="dxa"/>
          </w:tcPr>
          <w:p w:rsidR="00050F71" w:rsidRDefault="00050F71" w:rsidP="00C02ECB">
            <w:r>
              <w:t>Candidate type</w:t>
            </w:r>
          </w:p>
        </w:tc>
        <w:tc>
          <w:tcPr>
            <w:tcW w:w="8179" w:type="dxa"/>
          </w:tcPr>
          <w:p w:rsidR="00050F71" w:rsidRDefault="0026129E" w:rsidP="00C02ECB">
            <w:r>
              <w:t>Applicants are shown as external if applying via external site otherwise they are shown as employee if applying via internal/redeployment site.  The candidate type shows whether they are external candidate or employee.</w:t>
            </w:r>
          </w:p>
          <w:p w:rsidR="0026129E" w:rsidRDefault="0026129E" w:rsidP="00C02ECB"/>
        </w:tc>
      </w:tr>
      <w:tr w:rsidR="00050F71" w:rsidTr="00FD1797">
        <w:tc>
          <w:tcPr>
            <w:tcW w:w="2235" w:type="dxa"/>
          </w:tcPr>
          <w:p w:rsidR="00050F71" w:rsidRDefault="00050F71" w:rsidP="00C02ECB">
            <w:r>
              <w:t>Job current status</w:t>
            </w:r>
          </w:p>
        </w:tc>
        <w:tc>
          <w:tcPr>
            <w:tcW w:w="8179" w:type="dxa"/>
          </w:tcPr>
          <w:p w:rsidR="00050F71" w:rsidRDefault="00050F71" w:rsidP="00050F71">
            <w:r>
              <w:t>Shows candidates who have applied to a job along with status of the job i.e. closed/filled, closed/unfilled, cancelled, open etc.</w:t>
            </w:r>
          </w:p>
          <w:p w:rsidR="0026129E" w:rsidRDefault="0026129E" w:rsidP="00050F71"/>
        </w:tc>
      </w:tr>
      <w:tr w:rsidR="00050F71" w:rsidTr="00FD1797">
        <w:tc>
          <w:tcPr>
            <w:tcW w:w="2235" w:type="dxa"/>
          </w:tcPr>
          <w:p w:rsidR="00050F71" w:rsidRDefault="00050F71" w:rsidP="00C02ECB">
            <w:r>
              <w:t>Recruiter number 1</w:t>
            </w:r>
          </w:p>
        </w:tc>
        <w:tc>
          <w:tcPr>
            <w:tcW w:w="8179" w:type="dxa"/>
          </w:tcPr>
          <w:p w:rsidR="0026129E" w:rsidRDefault="00050F71" w:rsidP="00C02ECB">
            <w:pPr>
              <w:rPr>
                <w:color w:val="FF3399"/>
              </w:rPr>
            </w:pPr>
            <w:r>
              <w:t xml:space="preserve">Shows the jobs/applicants in which team member 1 of the recruitment team is responsible for.  </w:t>
            </w:r>
            <w:r w:rsidRPr="00050F71">
              <w:rPr>
                <w:color w:val="FF3399"/>
              </w:rPr>
              <w:t>Tip: if you simply want a high level overview if recruiter vs jobs/applicants then tick “hide list items”</w:t>
            </w:r>
          </w:p>
          <w:p w:rsidR="0026129E" w:rsidRPr="0026129E" w:rsidRDefault="0026129E" w:rsidP="00C02ECB">
            <w:pPr>
              <w:rPr>
                <w:color w:val="FF3399"/>
              </w:rPr>
            </w:pPr>
          </w:p>
        </w:tc>
      </w:tr>
      <w:tr w:rsidR="00050F71" w:rsidTr="00FD1797">
        <w:tc>
          <w:tcPr>
            <w:tcW w:w="2235" w:type="dxa"/>
          </w:tcPr>
          <w:p w:rsidR="00050F71" w:rsidRDefault="00050F71" w:rsidP="00C02ECB">
            <w:r>
              <w:t>Recruiter number 2/ Recruiter number 3</w:t>
            </w:r>
          </w:p>
        </w:tc>
        <w:tc>
          <w:tcPr>
            <w:tcW w:w="8179" w:type="dxa"/>
          </w:tcPr>
          <w:p w:rsidR="00050F71" w:rsidRDefault="00050F71" w:rsidP="00C02ECB">
            <w:r>
              <w:t xml:space="preserve">This shows an overview of jobs/applicants assigned to recruitment team members 2 and 3. </w:t>
            </w:r>
          </w:p>
          <w:p w:rsidR="00050F71" w:rsidRDefault="00050F71" w:rsidP="00C02ECB"/>
        </w:tc>
      </w:tr>
      <w:tr w:rsidR="00173408" w:rsidTr="00FD1797">
        <w:tc>
          <w:tcPr>
            <w:tcW w:w="10414" w:type="dxa"/>
            <w:gridSpan w:val="2"/>
          </w:tcPr>
          <w:p w:rsidR="00173408" w:rsidRDefault="00173408" w:rsidP="0026129E">
            <w:pPr>
              <w:rPr>
                <w:b/>
                <w:color w:val="7030A0"/>
              </w:rPr>
            </w:pPr>
            <w:r w:rsidRPr="00050F71">
              <w:rPr>
                <w:b/>
                <w:color w:val="7030A0"/>
              </w:rPr>
              <w:t xml:space="preserve">Live listing report – </w:t>
            </w:r>
            <w:r>
              <w:rPr>
                <w:b/>
                <w:color w:val="7030A0"/>
              </w:rPr>
              <w:t>Job Opening</w:t>
            </w:r>
          </w:p>
          <w:p w:rsidR="00173408" w:rsidRDefault="00173408" w:rsidP="00C02ECB"/>
        </w:tc>
      </w:tr>
      <w:tr w:rsidR="0026129E" w:rsidTr="00FD1797">
        <w:tc>
          <w:tcPr>
            <w:tcW w:w="2235" w:type="dxa"/>
          </w:tcPr>
          <w:p w:rsidR="0026129E" w:rsidRPr="0026129E" w:rsidRDefault="0026129E" w:rsidP="0026129E">
            <w:pPr>
              <w:rPr>
                <w:color w:val="000000" w:themeColor="text1"/>
              </w:rPr>
            </w:pPr>
            <w:r w:rsidRPr="0026129E">
              <w:rPr>
                <w:color w:val="000000" w:themeColor="text1"/>
              </w:rPr>
              <w:t>Any responsible</w:t>
            </w:r>
          </w:p>
        </w:tc>
        <w:tc>
          <w:tcPr>
            <w:tcW w:w="8179" w:type="dxa"/>
          </w:tcPr>
          <w:p w:rsidR="0026129E" w:rsidRDefault="0026129E" w:rsidP="00C02ECB">
            <w:r>
              <w:t>This can be found in the filter section and enables you to drill down to specific recruiters to view job activity.</w:t>
            </w:r>
          </w:p>
          <w:p w:rsidR="0026129E" w:rsidRDefault="0026129E" w:rsidP="00C02ECB"/>
        </w:tc>
      </w:tr>
      <w:tr w:rsidR="0026129E" w:rsidTr="00FD1797">
        <w:tc>
          <w:tcPr>
            <w:tcW w:w="2235" w:type="dxa"/>
          </w:tcPr>
          <w:p w:rsidR="0026129E" w:rsidRPr="0026129E" w:rsidRDefault="0026129E" w:rsidP="0026129E">
            <w:pPr>
              <w:rPr>
                <w:color w:val="000000" w:themeColor="text1"/>
              </w:rPr>
            </w:pPr>
            <w:r>
              <w:rPr>
                <w:color w:val="000000" w:themeColor="text1"/>
              </w:rPr>
              <w:t>Keyword on Job title</w:t>
            </w:r>
          </w:p>
        </w:tc>
        <w:tc>
          <w:tcPr>
            <w:tcW w:w="8179" w:type="dxa"/>
          </w:tcPr>
          <w:p w:rsidR="0026129E" w:rsidRDefault="0026129E" w:rsidP="00C02ECB">
            <w:r>
              <w:t>This allows you to input part of a job title i.e. social, teacher to view jobs which have part of this word in the title.</w:t>
            </w:r>
          </w:p>
          <w:p w:rsidR="0026129E" w:rsidRDefault="0026129E" w:rsidP="00C02ECB"/>
        </w:tc>
      </w:tr>
      <w:tr w:rsidR="00173408" w:rsidTr="00FD1797">
        <w:tc>
          <w:tcPr>
            <w:tcW w:w="10414" w:type="dxa"/>
            <w:gridSpan w:val="2"/>
          </w:tcPr>
          <w:p w:rsidR="00173408" w:rsidRDefault="00173408" w:rsidP="0026129E">
            <w:pPr>
              <w:rPr>
                <w:b/>
                <w:color w:val="7030A0"/>
              </w:rPr>
            </w:pPr>
            <w:r w:rsidRPr="00050F71">
              <w:rPr>
                <w:b/>
                <w:color w:val="7030A0"/>
              </w:rPr>
              <w:t xml:space="preserve">Live listing report – </w:t>
            </w:r>
            <w:r>
              <w:rPr>
                <w:b/>
                <w:color w:val="7030A0"/>
              </w:rPr>
              <w:t>Job Posting</w:t>
            </w:r>
          </w:p>
          <w:p w:rsidR="00173408" w:rsidRDefault="00173408" w:rsidP="00C02ECB"/>
        </w:tc>
      </w:tr>
      <w:tr w:rsidR="0026129E" w:rsidTr="00FD1797">
        <w:tc>
          <w:tcPr>
            <w:tcW w:w="2235" w:type="dxa"/>
          </w:tcPr>
          <w:p w:rsidR="0026129E" w:rsidRDefault="0026129E" w:rsidP="0026129E">
            <w:pPr>
              <w:rPr>
                <w:color w:val="000000" w:themeColor="text1"/>
              </w:rPr>
            </w:pPr>
            <w:r>
              <w:rPr>
                <w:color w:val="000000" w:themeColor="text1"/>
              </w:rPr>
              <w:t>Job ID</w:t>
            </w:r>
          </w:p>
        </w:tc>
        <w:tc>
          <w:tcPr>
            <w:tcW w:w="8179" w:type="dxa"/>
          </w:tcPr>
          <w:p w:rsidR="0026129E" w:rsidRDefault="0026129E" w:rsidP="00C02ECB">
            <w:r>
              <w:t>This highlights positions by the Talentlink generated reference number</w:t>
            </w:r>
          </w:p>
          <w:p w:rsidR="0026129E" w:rsidRDefault="0026129E" w:rsidP="00C02ECB"/>
        </w:tc>
      </w:tr>
      <w:tr w:rsidR="0026129E" w:rsidTr="00FD1797">
        <w:tc>
          <w:tcPr>
            <w:tcW w:w="2235" w:type="dxa"/>
          </w:tcPr>
          <w:p w:rsidR="0026129E" w:rsidRDefault="0026129E" w:rsidP="0026129E">
            <w:pPr>
              <w:rPr>
                <w:color w:val="000000" w:themeColor="text1"/>
              </w:rPr>
            </w:pPr>
            <w:r>
              <w:rPr>
                <w:color w:val="000000" w:themeColor="text1"/>
              </w:rPr>
              <w:t>Sourcing channel name</w:t>
            </w:r>
          </w:p>
        </w:tc>
        <w:tc>
          <w:tcPr>
            <w:tcW w:w="8179" w:type="dxa"/>
          </w:tcPr>
          <w:p w:rsidR="0026129E" w:rsidRDefault="0026129E" w:rsidP="00C02ECB">
            <w:r>
              <w:t>The site in which the job was posted to i.e. external, internal, redeployment</w:t>
            </w:r>
          </w:p>
          <w:p w:rsidR="0026129E" w:rsidRDefault="0026129E" w:rsidP="00C02ECB"/>
        </w:tc>
      </w:tr>
      <w:tr w:rsidR="0026129E" w:rsidTr="00FD1797">
        <w:tc>
          <w:tcPr>
            <w:tcW w:w="2235" w:type="dxa"/>
          </w:tcPr>
          <w:p w:rsidR="0026129E" w:rsidRDefault="0026129E" w:rsidP="0026129E">
            <w:pPr>
              <w:rPr>
                <w:color w:val="000000" w:themeColor="text1"/>
              </w:rPr>
            </w:pPr>
            <w:r>
              <w:rPr>
                <w:color w:val="000000" w:themeColor="text1"/>
              </w:rPr>
              <w:t>Sourcing channel type</w:t>
            </w:r>
          </w:p>
        </w:tc>
        <w:tc>
          <w:tcPr>
            <w:tcW w:w="8179" w:type="dxa"/>
          </w:tcPr>
          <w:p w:rsidR="0026129E" w:rsidRDefault="0026129E" w:rsidP="00C02ECB">
            <w:r>
              <w:t>Each source channel name is assigned to a sourcing channel type i.e. External site is assigned to External, WMJobs agency could be assigned to the agency type, Linkedin could be assigned to social recruiting.  The sourcing channel type gives a high level overview of the source which could be useful if multiple sources were assigned to the same type.</w:t>
            </w:r>
          </w:p>
        </w:tc>
      </w:tr>
      <w:tr w:rsidR="0026129E" w:rsidTr="00FD1797">
        <w:tc>
          <w:tcPr>
            <w:tcW w:w="2235" w:type="dxa"/>
          </w:tcPr>
          <w:p w:rsidR="0026129E" w:rsidRDefault="0026129E" w:rsidP="0026129E">
            <w:pPr>
              <w:rPr>
                <w:color w:val="000000" w:themeColor="text1"/>
              </w:rPr>
            </w:pPr>
            <w:r>
              <w:rPr>
                <w:color w:val="000000" w:themeColor="text1"/>
              </w:rPr>
              <w:t>Posting status</w:t>
            </w:r>
          </w:p>
        </w:tc>
        <w:tc>
          <w:tcPr>
            <w:tcW w:w="8179" w:type="dxa"/>
          </w:tcPr>
          <w:p w:rsidR="0026129E" w:rsidRDefault="0026129E" w:rsidP="00C02ECB">
            <w:pPr>
              <w:rPr>
                <w:color w:val="FF3399"/>
              </w:rPr>
            </w:pPr>
            <w:r>
              <w:t xml:space="preserve">This shows the status of the posting i.e. expired, unposted, posted.  </w:t>
            </w:r>
            <w:r w:rsidRPr="00F41B32">
              <w:rPr>
                <w:color w:val="FF3399"/>
              </w:rPr>
              <w:t>Tip: this could be useful if organizations have previously unposted then posted jobs to exclude the unposted status to avoid duplication.</w:t>
            </w:r>
          </w:p>
          <w:p w:rsidR="00FD1797" w:rsidRDefault="00FD1797" w:rsidP="00C02ECB"/>
        </w:tc>
      </w:tr>
      <w:tr w:rsidR="00173408" w:rsidTr="00FD1797">
        <w:tc>
          <w:tcPr>
            <w:tcW w:w="10414" w:type="dxa"/>
            <w:gridSpan w:val="2"/>
          </w:tcPr>
          <w:p w:rsidR="00173408" w:rsidRDefault="00173408" w:rsidP="008E1C34">
            <w:pPr>
              <w:rPr>
                <w:b/>
                <w:color w:val="7030A0"/>
              </w:rPr>
            </w:pPr>
            <w:r>
              <w:rPr>
                <w:b/>
                <w:color w:val="7030A0"/>
              </w:rPr>
              <w:t>Standard and analytical reports</w:t>
            </w:r>
          </w:p>
          <w:p w:rsidR="00173408" w:rsidRDefault="00173408" w:rsidP="00C02ECB"/>
        </w:tc>
      </w:tr>
      <w:tr w:rsidR="008E1C34" w:rsidTr="00FD1797">
        <w:tc>
          <w:tcPr>
            <w:tcW w:w="2235" w:type="dxa"/>
          </w:tcPr>
          <w:p w:rsidR="008E1C34" w:rsidRPr="008E1C34" w:rsidRDefault="008E1C34" w:rsidP="008E1C34">
            <w:r>
              <w:t>My job openings/applications/postings</w:t>
            </w:r>
          </w:p>
        </w:tc>
        <w:tc>
          <w:tcPr>
            <w:tcW w:w="8179" w:type="dxa"/>
          </w:tcPr>
          <w:p w:rsidR="008E1C34" w:rsidRDefault="008E1C34" w:rsidP="00C02ECB">
            <w:r>
              <w:t xml:space="preserve">This is a report designed to show user specific information i.e. a manager/recruiter job/application activity.  A user must be added to the team in order for results to appear when they use this report.  </w:t>
            </w:r>
          </w:p>
        </w:tc>
      </w:tr>
      <w:tr w:rsidR="008E1C34" w:rsidTr="00FD1797">
        <w:tc>
          <w:tcPr>
            <w:tcW w:w="2235" w:type="dxa"/>
          </w:tcPr>
          <w:p w:rsidR="008E1C34" w:rsidRDefault="008E1C34" w:rsidP="008E1C34">
            <w:r>
              <w:t>Our job openings/applications/postings</w:t>
            </w:r>
          </w:p>
        </w:tc>
        <w:tc>
          <w:tcPr>
            <w:tcW w:w="8179" w:type="dxa"/>
          </w:tcPr>
          <w:p w:rsidR="008E1C34" w:rsidRDefault="008E1C34" w:rsidP="00C02ECB">
            <w:r>
              <w:t>This report is about the organisation and will show information about the organisation and levels rather than individual recruitment activity like the “My reports”.</w:t>
            </w:r>
          </w:p>
        </w:tc>
      </w:tr>
      <w:tr w:rsidR="008E1C34" w:rsidTr="00FD1797">
        <w:tc>
          <w:tcPr>
            <w:tcW w:w="2235" w:type="dxa"/>
          </w:tcPr>
          <w:p w:rsidR="008E1C34" w:rsidRDefault="008E1C34" w:rsidP="008E1C34">
            <w:r>
              <w:t>Diversity report</w:t>
            </w:r>
          </w:p>
        </w:tc>
        <w:tc>
          <w:tcPr>
            <w:tcW w:w="8179" w:type="dxa"/>
          </w:tcPr>
          <w:p w:rsidR="008E1C34" w:rsidRDefault="008E1C34" w:rsidP="00C02ECB">
            <w:r>
              <w:t>This standard report came into effect on 1</w:t>
            </w:r>
            <w:r w:rsidRPr="008E1C34">
              <w:rPr>
                <w:vertAlign w:val="superscript"/>
              </w:rPr>
              <w:t>st</w:t>
            </w:r>
            <w:r>
              <w:t xml:space="preserve"> December and will show applicant data from approx mid November.  Diversity information required before this date should be gathered via adhoc reports.</w:t>
            </w:r>
          </w:p>
        </w:tc>
      </w:tr>
      <w:tr w:rsidR="00173408" w:rsidTr="00FD1797">
        <w:tc>
          <w:tcPr>
            <w:tcW w:w="10414" w:type="dxa"/>
            <w:gridSpan w:val="2"/>
          </w:tcPr>
          <w:p w:rsidR="00173408" w:rsidRDefault="00173408" w:rsidP="00822DE6">
            <w:pPr>
              <w:rPr>
                <w:b/>
                <w:color w:val="7030A0"/>
              </w:rPr>
            </w:pPr>
            <w:r>
              <w:rPr>
                <w:b/>
                <w:color w:val="7030A0"/>
              </w:rPr>
              <w:t>Ad-hoc reports</w:t>
            </w:r>
          </w:p>
          <w:p w:rsidR="00173408" w:rsidRDefault="00173408" w:rsidP="00C02ECB"/>
        </w:tc>
      </w:tr>
      <w:tr w:rsidR="00822DE6" w:rsidTr="00FD1797">
        <w:tc>
          <w:tcPr>
            <w:tcW w:w="2235" w:type="dxa"/>
          </w:tcPr>
          <w:p w:rsidR="00822DE6" w:rsidRPr="00822DE6" w:rsidRDefault="00822DE6" w:rsidP="00822DE6">
            <w:r w:rsidRPr="00822DE6">
              <w:t>Manage tags</w:t>
            </w:r>
          </w:p>
        </w:tc>
        <w:tc>
          <w:tcPr>
            <w:tcW w:w="8179" w:type="dxa"/>
          </w:tcPr>
          <w:p w:rsidR="00822DE6" w:rsidRDefault="00822DE6" w:rsidP="00C02ECB">
            <w:r>
              <w:t>You can create tags to group your reports i.e. positions, applications, hires.  Rather than having one long folder of reports the tag functionality is useful to group them.</w:t>
            </w:r>
          </w:p>
        </w:tc>
      </w:tr>
      <w:tr w:rsidR="00822DE6" w:rsidTr="00FD1797">
        <w:tc>
          <w:tcPr>
            <w:tcW w:w="2235" w:type="dxa"/>
          </w:tcPr>
          <w:p w:rsidR="00822DE6" w:rsidRPr="00822DE6" w:rsidRDefault="00822DE6" w:rsidP="00822DE6">
            <w:r>
              <w:t>Next extract date</w:t>
            </w:r>
          </w:p>
        </w:tc>
        <w:tc>
          <w:tcPr>
            <w:tcW w:w="8179" w:type="dxa"/>
          </w:tcPr>
          <w:p w:rsidR="00822DE6" w:rsidRDefault="00822DE6" w:rsidP="00C02ECB">
            <w:r>
              <w:t>If the report has been “scheduled” this will show you the next date it is due to be extracted/sent to TL user(s).</w:t>
            </w:r>
          </w:p>
        </w:tc>
      </w:tr>
      <w:tr w:rsidR="00822DE6" w:rsidTr="00FD1797">
        <w:tc>
          <w:tcPr>
            <w:tcW w:w="2235" w:type="dxa"/>
          </w:tcPr>
          <w:p w:rsidR="00822DE6" w:rsidRDefault="00822DE6" w:rsidP="00822DE6">
            <w:r>
              <w:t>Application, selection and onboarding</w:t>
            </w:r>
          </w:p>
        </w:tc>
        <w:tc>
          <w:tcPr>
            <w:tcW w:w="8179" w:type="dxa"/>
          </w:tcPr>
          <w:p w:rsidR="00822DE6" w:rsidRDefault="00822DE6" w:rsidP="00C02ECB">
            <w:r>
              <w:t>This is a report type which is focused around applicants and includes data such as personal information, access to application form answers (equality and diversity&gt;template data), application statuses, job approval and selection process information.</w:t>
            </w:r>
          </w:p>
        </w:tc>
      </w:tr>
      <w:tr w:rsidR="00822DE6" w:rsidTr="00FD1797">
        <w:tc>
          <w:tcPr>
            <w:tcW w:w="2235" w:type="dxa"/>
          </w:tcPr>
          <w:p w:rsidR="00822DE6" w:rsidRDefault="00822DE6" w:rsidP="00822DE6">
            <w:r>
              <w:t>Job opening and job posting follow up</w:t>
            </w:r>
          </w:p>
        </w:tc>
        <w:tc>
          <w:tcPr>
            <w:tcW w:w="8179" w:type="dxa"/>
          </w:tcPr>
          <w:p w:rsidR="00822DE6" w:rsidRDefault="00822DE6" w:rsidP="00C02ECB">
            <w:r>
              <w:t xml:space="preserve">This is a report type focused on job information and enables to drill down job details such as LOVs used to create the job requisition, sourcing channels, job posting expiration.  </w:t>
            </w:r>
            <w:r w:rsidRPr="00822DE6">
              <w:rPr>
                <w:color w:val="FF3399"/>
              </w:rPr>
              <w:t>Tip: You could schedule a weekly report to show you all jobs due to expire in the next week.</w:t>
            </w:r>
          </w:p>
        </w:tc>
      </w:tr>
      <w:tr w:rsidR="00822DE6" w:rsidTr="00FD1797">
        <w:tc>
          <w:tcPr>
            <w:tcW w:w="2235" w:type="dxa"/>
          </w:tcPr>
          <w:p w:rsidR="00822DE6" w:rsidRDefault="00822DE6" w:rsidP="00822DE6">
            <w:r>
              <w:t>Pending contracts and hires follow up</w:t>
            </w:r>
          </w:p>
        </w:tc>
        <w:tc>
          <w:tcPr>
            <w:tcW w:w="8179" w:type="dxa"/>
          </w:tcPr>
          <w:p w:rsidR="00822DE6" w:rsidRPr="00822DE6" w:rsidRDefault="00822DE6" w:rsidP="00C02ECB">
            <w:pPr>
              <w:rPr>
                <w:rFonts w:cs="Arial"/>
                <w:szCs w:val="22"/>
              </w:rPr>
            </w:pPr>
            <w:r w:rsidRPr="00822DE6">
              <w:rPr>
                <w:rFonts w:cs="Arial"/>
                <w:szCs w:val="22"/>
                <w:shd w:val="clear" w:color="auto" w:fill="F4F4F4"/>
              </w:rPr>
              <w:t>Used to monitor the activity in contract definition, negotiation or extension.</w:t>
            </w:r>
            <w:r w:rsidRPr="00822DE6">
              <w:rPr>
                <w:rFonts w:cs="Arial"/>
                <w:szCs w:val="22"/>
              </w:rPr>
              <w:br/>
            </w:r>
            <w:r w:rsidRPr="00822DE6">
              <w:rPr>
                <w:rFonts w:cs="Arial"/>
                <w:szCs w:val="22"/>
                <w:shd w:val="clear" w:color="auto" w:fill="F4F4F4"/>
              </w:rPr>
              <w:t>For example: Weekly report of contracts to approve, Monthly report on Starters, Monthly report on proposed extensions</w:t>
            </w:r>
            <w:r w:rsidR="00173408">
              <w:rPr>
                <w:rFonts w:cs="Arial"/>
                <w:szCs w:val="22"/>
                <w:shd w:val="clear" w:color="auto" w:fill="F4F4F4"/>
              </w:rPr>
              <w:t>.  You can gather information entered in the conditions form.</w:t>
            </w:r>
          </w:p>
        </w:tc>
      </w:tr>
      <w:tr w:rsidR="00822DE6" w:rsidTr="00FD1797">
        <w:tc>
          <w:tcPr>
            <w:tcW w:w="2235" w:type="dxa"/>
          </w:tcPr>
          <w:p w:rsidR="00822DE6" w:rsidRDefault="00822DE6" w:rsidP="00822DE6">
            <w:r>
              <w:t>Sessions</w:t>
            </w:r>
          </w:p>
        </w:tc>
        <w:tc>
          <w:tcPr>
            <w:tcW w:w="8179" w:type="dxa"/>
          </w:tcPr>
          <w:p w:rsidR="00822DE6" w:rsidRPr="00822DE6" w:rsidRDefault="00822DE6" w:rsidP="00C02ECB">
            <w:pPr>
              <w:rPr>
                <w:rFonts w:cs="Arial"/>
                <w:szCs w:val="22"/>
                <w:shd w:val="clear" w:color="auto" w:fill="F4F4F4"/>
              </w:rPr>
            </w:pPr>
            <w:r>
              <w:rPr>
                <w:rFonts w:cs="Arial"/>
                <w:szCs w:val="22"/>
                <w:shd w:val="clear" w:color="auto" w:fill="F4F4F4"/>
              </w:rPr>
              <w:t>For organisations who use sessions to manage interviews.  This enables you to extract further interview information i.e. interview schedule.</w:t>
            </w:r>
          </w:p>
        </w:tc>
      </w:tr>
    </w:tbl>
    <w:p w:rsidR="00046954" w:rsidRDefault="00046954" w:rsidP="00C02ECB"/>
    <w:p w:rsidR="00F41B32" w:rsidRDefault="00F41B32" w:rsidP="00F41B32">
      <w:pPr>
        <w:rPr>
          <w:b/>
          <w:color w:val="FF3399"/>
        </w:rPr>
      </w:pPr>
      <w:r>
        <w:rPr>
          <w:b/>
          <w:color w:val="FF3399"/>
        </w:rPr>
        <w:t>Understanding the difference between reports functionality</w:t>
      </w:r>
    </w:p>
    <w:p w:rsidR="00F41B32" w:rsidRDefault="00F41B32" w:rsidP="00F41B32">
      <w:pPr>
        <w:rPr>
          <w:color w:val="FF3399"/>
        </w:rPr>
      </w:pPr>
    </w:p>
    <w:p w:rsidR="00F41B32" w:rsidRDefault="00F41B32" w:rsidP="00F41B32">
      <w:r>
        <w:t>There are three reports functionality which are: live listing, standard and analytical reports and ad-hoc reports.  This then means there could be three ways to provide information depending on what you need to show.</w:t>
      </w:r>
    </w:p>
    <w:p w:rsidR="00F41B32" w:rsidRDefault="00F41B32" w:rsidP="00F41B32"/>
    <w:p w:rsidR="008E1C34" w:rsidRDefault="008E1C34" w:rsidP="00F41B32">
      <w:r>
        <w:t>Live listing is particularly useful if you want relatively high level position/applicant information with some additional filters.  You do have some flexibility to change the perameters of the report and using hide or show subtotals can give you greater/lesser information depending on what’s required.</w:t>
      </w:r>
    </w:p>
    <w:p w:rsidR="008E1C34" w:rsidRDefault="008E1C34" w:rsidP="00F41B32"/>
    <w:p w:rsidR="008E1C34" w:rsidRDefault="008E1C34" w:rsidP="00F41B32">
      <w:r>
        <w:t>Standard reports is useful again for relatively high level information but filters are limited often to Organisation Breakdown Structure (OBS) level plus one other dimension.  These reports have been predefined by Lumesse so additional filters are not available.</w:t>
      </w:r>
    </w:p>
    <w:p w:rsidR="00F41B32" w:rsidRPr="00F41B32" w:rsidRDefault="008E1C34" w:rsidP="00F41B32">
      <w:r>
        <w:br/>
        <w:t>Ad-hoc reports however allow you to access all information about jobs, applicants, application forms, recruitment process monitoring, interview schedule, hiring information etc.  The data is provided in raw format and it is very much the partner’s responsibility to manipulate the data using macros, filters, pivot tables etc.  The ad-hoc scheduling and sharing functionality is useful to allow other Talentlink users to access/edit filters to previously created reports.</w:t>
      </w:r>
    </w:p>
    <w:p w:rsidR="008E0FE2" w:rsidRDefault="008E0FE2" w:rsidP="00C02ECB">
      <w:pPr>
        <w:tabs>
          <w:tab w:val="left" w:pos="4080"/>
        </w:tabs>
      </w:pPr>
    </w:p>
    <w:p w:rsidR="00173408" w:rsidRDefault="00173408" w:rsidP="00C02ECB">
      <w:pPr>
        <w:tabs>
          <w:tab w:val="left" w:pos="4080"/>
        </w:tabs>
      </w:pPr>
    </w:p>
    <w:p w:rsidR="00173408" w:rsidRDefault="00173408" w:rsidP="00C02ECB">
      <w:pPr>
        <w:tabs>
          <w:tab w:val="left" w:pos="4080"/>
        </w:tabs>
      </w:pPr>
    </w:p>
    <w:p w:rsidR="00173408" w:rsidRDefault="00173408" w:rsidP="00C02ECB">
      <w:pPr>
        <w:tabs>
          <w:tab w:val="left" w:pos="4080"/>
        </w:tabs>
      </w:pPr>
    </w:p>
    <w:p w:rsidR="00173408" w:rsidRDefault="00173408" w:rsidP="00173408">
      <w:pPr>
        <w:pStyle w:val="Heading1"/>
      </w:pPr>
      <w:r>
        <w:t>Part 2- Frequently asked questions</w:t>
      </w:r>
    </w:p>
    <w:p w:rsidR="00173408" w:rsidRDefault="00173408" w:rsidP="00FD1797">
      <w:pPr>
        <w:pStyle w:val="Heading1"/>
        <w:numPr>
          <w:ilvl w:val="0"/>
          <w:numId w:val="19"/>
        </w:numPr>
        <w:rPr>
          <w:color w:val="7030A0"/>
          <w:sz w:val="22"/>
          <w:szCs w:val="22"/>
        </w:rPr>
      </w:pPr>
      <w:r>
        <w:rPr>
          <w:color w:val="7030A0"/>
          <w:sz w:val="22"/>
          <w:szCs w:val="22"/>
        </w:rPr>
        <w:t>I do not have the option for live listings reports, why?</w:t>
      </w:r>
    </w:p>
    <w:p w:rsidR="00173408" w:rsidRDefault="00173408" w:rsidP="00173408"/>
    <w:p w:rsidR="00173408" w:rsidRPr="00173408" w:rsidRDefault="00173408" w:rsidP="00173408">
      <w:pPr>
        <w:rPr>
          <w:color w:val="000000" w:themeColor="text1"/>
        </w:rPr>
      </w:pPr>
      <w:r>
        <w:rPr>
          <w:color w:val="000000" w:themeColor="text1"/>
        </w:rPr>
        <w:t>To access any reports functionality a user must have the correct roles assigned.  There is a specific role to access each of the three report areas.  You should give the user the correct role to be able to see this information.</w:t>
      </w:r>
    </w:p>
    <w:p w:rsidR="00173408" w:rsidRDefault="00173408" w:rsidP="00FD1797">
      <w:pPr>
        <w:pStyle w:val="Heading1"/>
        <w:numPr>
          <w:ilvl w:val="0"/>
          <w:numId w:val="19"/>
        </w:numPr>
        <w:rPr>
          <w:color w:val="7030A0"/>
          <w:sz w:val="22"/>
          <w:szCs w:val="22"/>
        </w:rPr>
      </w:pPr>
      <w:r>
        <w:rPr>
          <w:color w:val="7030A0"/>
          <w:sz w:val="22"/>
          <w:szCs w:val="22"/>
        </w:rPr>
        <w:t>I am using standard our hires report and cannot see data for the previous month, why?</w:t>
      </w:r>
    </w:p>
    <w:p w:rsidR="00173408" w:rsidRDefault="00173408" w:rsidP="00173408"/>
    <w:p w:rsidR="00173408" w:rsidRPr="00173408" w:rsidRDefault="00173408" w:rsidP="00173408">
      <w:pPr>
        <w:rPr>
          <w:color w:val="000000" w:themeColor="text1"/>
        </w:rPr>
      </w:pPr>
      <w:r>
        <w:rPr>
          <w:color w:val="000000" w:themeColor="text1"/>
        </w:rPr>
        <w:t>The hires reports gives you information based on candidates that have moved to the status of hired.  If no candidates have reached the stage you will not see the information until they have.</w:t>
      </w:r>
    </w:p>
    <w:p w:rsidR="00173408" w:rsidRDefault="00173408" w:rsidP="00FD1797">
      <w:pPr>
        <w:pStyle w:val="Heading1"/>
        <w:numPr>
          <w:ilvl w:val="0"/>
          <w:numId w:val="19"/>
        </w:numPr>
      </w:pPr>
      <w:r>
        <w:rPr>
          <w:color w:val="7030A0"/>
          <w:sz w:val="22"/>
          <w:szCs w:val="22"/>
        </w:rPr>
        <w:t>I am using the standard diversity report and missing data prior to December, why?</w:t>
      </w:r>
      <w:r>
        <w:t xml:space="preserve"> </w:t>
      </w:r>
    </w:p>
    <w:p w:rsidR="00173408" w:rsidRDefault="00173408" w:rsidP="00173408"/>
    <w:p w:rsidR="00173408" w:rsidRPr="00173408" w:rsidRDefault="00173408" w:rsidP="00173408">
      <w:pPr>
        <w:rPr>
          <w:color w:val="000000" w:themeColor="text1"/>
        </w:rPr>
      </w:pPr>
      <w:r>
        <w:rPr>
          <w:color w:val="000000" w:themeColor="text1"/>
        </w:rPr>
        <w:t>The standard diversity report was introduced on 1</w:t>
      </w:r>
      <w:r w:rsidRPr="00173408">
        <w:rPr>
          <w:color w:val="000000" w:themeColor="text1"/>
          <w:vertAlign w:val="superscript"/>
        </w:rPr>
        <w:t>st</w:t>
      </w:r>
      <w:r>
        <w:rPr>
          <w:color w:val="000000" w:themeColor="text1"/>
        </w:rPr>
        <w:t xml:space="preserve"> December 2013.  To access equal opportunities data before 1</w:t>
      </w:r>
      <w:r w:rsidRPr="00173408">
        <w:rPr>
          <w:color w:val="000000" w:themeColor="text1"/>
          <w:vertAlign w:val="superscript"/>
        </w:rPr>
        <w:t>st</w:t>
      </w:r>
      <w:r>
        <w:rPr>
          <w:color w:val="000000" w:themeColor="text1"/>
        </w:rPr>
        <w:t xml:space="preserve"> December then the ad-hoc report tool should be used. </w:t>
      </w:r>
    </w:p>
    <w:p w:rsidR="00173408" w:rsidRDefault="00173408" w:rsidP="00173408"/>
    <w:p w:rsidR="00173408" w:rsidRPr="00FD1797" w:rsidRDefault="00173408" w:rsidP="00FD1797">
      <w:pPr>
        <w:pStyle w:val="ListParagraph"/>
        <w:numPr>
          <w:ilvl w:val="0"/>
          <w:numId w:val="19"/>
        </w:numPr>
        <w:rPr>
          <w:b/>
          <w:color w:val="7030A0"/>
        </w:rPr>
      </w:pPr>
      <w:r w:rsidRPr="00FD1797">
        <w:rPr>
          <w:b/>
          <w:color w:val="7030A0"/>
        </w:rPr>
        <w:t xml:space="preserve">I am using ad-hoc reports, shared my report but my colleague has not received a message/e-mail, why? </w:t>
      </w:r>
    </w:p>
    <w:p w:rsidR="00173408" w:rsidRDefault="00173408" w:rsidP="00173408">
      <w:pPr>
        <w:rPr>
          <w:b/>
          <w:color w:val="7030A0"/>
        </w:rPr>
      </w:pPr>
    </w:p>
    <w:p w:rsidR="00173408" w:rsidRPr="00173408" w:rsidRDefault="00173408" w:rsidP="00173408">
      <w:pPr>
        <w:rPr>
          <w:color w:val="000000" w:themeColor="text1"/>
        </w:rPr>
      </w:pPr>
      <w:r>
        <w:rPr>
          <w:color w:val="000000" w:themeColor="text1"/>
        </w:rPr>
        <w:t xml:space="preserve">The sharing option in ad-hoc reports means you are giving other users access to your report.  They will see this when they go to the ad-hoc reports page.  If you want to send a message to someone with the information then by using both the scheduling and distribution tabs this will send the report.  The report is sent via a message through Talentlink so the recipient should be a Talentlink user.  </w:t>
      </w:r>
    </w:p>
    <w:p w:rsidR="00173408" w:rsidRDefault="00173408" w:rsidP="00173408">
      <w:pPr>
        <w:rPr>
          <w:b/>
          <w:color w:val="7030A0"/>
        </w:rPr>
      </w:pPr>
    </w:p>
    <w:p w:rsidR="00173408" w:rsidRPr="00FD1797" w:rsidRDefault="00173408" w:rsidP="00FD1797">
      <w:pPr>
        <w:pStyle w:val="ListParagraph"/>
        <w:numPr>
          <w:ilvl w:val="0"/>
          <w:numId w:val="19"/>
        </w:numPr>
        <w:rPr>
          <w:b/>
          <w:color w:val="7030A0"/>
        </w:rPr>
      </w:pPr>
      <w:r w:rsidRPr="00FD1797">
        <w:rPr>
          <w:b/>
          <w:color w:val="7030A0"/>
        </w:rPr>
        <w:t>I am receiving error messages when running the standard report for front office traffic analysis, why?</w:t>
      </w:r>
    </w:p>
    <w:p w:rsidR="00173408" w:rsidRDefault="00173408" w:rsidP="00173408">
      <w:pPr>
        <w:rPr>
          <w:b/>
          <w:color w:val="7030A0"/>
        </w:rPr>
      </w:pPr>
    </w:p>
    <w:p w:rsidR="00173408" w:rsidRPr="00173408" w:rsidRDefault="00173408" w:rsidP="00173408">
      <w:pPr>
        <w:rPr>
          <w:color w:val="000000" w:themeColor="text1"/>
        </w:rPr>
      </w:pPr>
      <w:r>
        <w:rPr>
          <w:color w:val="000000" w:themeColor="text1"/>
        </w:rPr>
        <w:t>This is an area in development by Lumesse and therefore should not be used.  Deployment dates have been requested and will be shared once known.</w:t>
      </w:r>
    </w:p>
    <w:p w:rsidR="00173408" w:rsidRDefault="00173408" w:rsidP="00C02ECB">
      <w:pPr>
        <w:tabs>
          <w:tab w:val="left" w:pos="4080"/>
        </w:tabs>
      </w:pPr>
    </w:p>
    <w:p w:rsidR="00004E54" w:rsidRPr="00FD1797" w:rsidRDefault="00004E54" w:rsidP="00FD1797">
      <w:pPr>
        <w:pStyle w:val="ListParagraph"/>
        <w:numPr>
          <w:ilvl w:val="0"/>
          <w:numId w:val="19"/>
        </w:numPr>
        <w:tabs>
          <w:tab w:val="left" w:pos="4080"/>
        </w:tabs>
        <w:rPr>
          <w:b/>
          <w:color w:val="7030A0"/>
        </w:rPr>
      </w:pPr>
      <w:r w:rsidRPr="00FD1797">
        <w:rPr>
          <w:b/>
          <w:color w:val="7030A0"/>
        </w:rPr>
        <w:t>I want to give my head of service a workspace to simply show in graphical format our recruitment activity.  I do not know how to do this.</w:t>
      </w:r>
    </w:p>
    <w:p w:rsidR="00004E54" w:rsidRDefault="00004E54" w:rsidP="00C02ECB">
      <w:pPr>
        <w:tabs>
          <w:tab w:val="left" w:pos="4080"/>
        </w:tabs>
        <w:rPr>
          <w:b/>
          <w:color w:val="7030A0"/>
        </w:rPr>
      </w:pPr>
    </w:p>
    <w:p w:rsidR="00004E54" w:rsidRDefault="00004E54" w:rsidP="00C02ECB">
      <w:pPr>
        <w:tabs>
          <w:tab w:val="left" w:pos="4080"/>
        </w:tabs>
        <w:rPr>
          <w:color w:val="000000" w:themeColor="text1"/>
        </w:rPr>
      </w:pPr>
      <w:r>
        <w:rPr>
          <w:color w:val="000000" w:themeColor="text1"/>
        </w:rPr>
        <w:t xml:space="preserve">When creating workspaces for users you must ensure they have the manage configurable apps role in the first instance along with other roles required to access reports i.e. live listing.  You can set the roles to expire of remove them manually after they have been assigned.  </w:t>
      </w:r>
    </w:p>
    <w:p w:rsidR="00004E54" w:rsidRDefault="00004E54" w:rsidP="00C02ECB">
      <w:pPr>
        <w:tabs>
          <w:tab w:val="left" w:pos="4080"/>
        </w:tabs>
        <w:rPr>
          <w:color w:val="000000" w:themeColor="text1"/>
        </w:rPr>
      </w:pPr>
    </w:p>
    <w:p w:rsidR="00004E54" w:rsidRDefault="00004E54" w:rsidP="00C02ECB">
      <w:pPr>
        <w:tabs>
          <w:tab w:val="left" w:pos="4080"/>
        </w:tabs>
        <w:rPr>
          <w:color w:val="000000" w:themeColor="text1"/>
        </w:rPr>
      </w:pPr>
      <w:r>
        <w:rPr>
          <w:color w:val="000000" w:themeColor="text1"/>
        </w:rPr>
        <w:t>Once they have been given you can then become the user and allocate/filter the relevant apps you want them to have.</w:t>
      </w:r>
    </w:p>
    <w:p w:rsidR="00004E54" w:rsidRDefault="00004E54" w:rsidP="00C02ECB">
      <w:pPr>
        <w:tabs>
          <w:tab w:val="left" w:pos="4080"/>
        </w:tabs>
        <w:rPr>
          <w:color w:val="000000" w:themeColor="text1"/>
        </w:rPr>
      </w:pPr>
    </w:p>
    <w:p w:rsidR="00004E54" w:rsidRPr="00004E54" w:rsidRDefault="00004E54" w:rsidP="00C02ECB">
      <w:pPr>
        <w:tabs>
          <w:tab w:val="left" w:pos="4080"/>
        </w:tabs>
        <w:rPr>
          <w:color w:val="000000" w:themeColor="text1"/>
        </w:rPr>
      </w:pPr>
    </w:p>
    <w:sectPr w:rsidR="00004E54" w:rsidRPr="00004E54" w:rsidSect="005761F7">
      <w:pgSz w:w="11900" w:h="16840"/>
      <w:pgMar w:top="851" w:right="851" w:bottom="851" w:left="85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912" w:rsidRDefault="00176912" w:rsidP="00F15252">
      <w:r>
        <w:separator/>
      </w:r>
    </w:p>
  </w:endnote>
  <w:endnote w:type="continuationSeparator" w:id="0">
    <w:p w:rsidR="00176912" w:rsidRDefault="00176912" w:rsidP="00F152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1E" w:rsidRDefault="007D5F1E" w:rsidP="00F02DBC">
    <w:pPr>
      <w:pStyle w:val="Footer"/>
    </w:pPr>
  </w:p>
  <w:tbl>
    <w:tblPr>
      <w:tblW w:w="5000" w:type="pct"/>
      <w:tblBorders>
        <w:top w:val="single" w:sz="18" w:space="0" w:color="808080"/>
        <w:insideV w:val="single" w:sz="18" w:space="0" w:color="808080"/>
      </w:tblBorders>
      <w:tblLook w:val="04A0"/>
    </w:tblPr>
    <w:tblGrid>
      <w:gridCol w:w="369"/>
      <w:gridCol w:w="10045"/>
    </w:tblGrid>
    <w:tr w:rsidR="007D5F1E" w:rsidTr="007D5F1E">
      <w:tc>
        <w:tcPr>
          <w:tcW w:w="392" w:type="dxa"/>
        </w:tcPr>
        <w:p w:rsidR="007D5F1E" w:rsidRPr="009F1E67" w:rsidRDefault="00FD2578" w:rsidP="007D5F1E">
          <w:pPr>
            <w:pStyle w:val="Footer"/>
            <w:jc w:val="right"/>
            <w:rPr>
              <w:rFonts w:ascii="Calibri" w:hAnsi="Calibri" w:cs="Calibri"/>
              <w:b/>
              <w:color w:val="4F81BD"/>
              <w:szCs w:val="22"/>
            </w:rPr>
          </w:pPr>
          <w:r w:rsidRPr="009F1E67">
            <w:rPr>
              <w:rFonts w:ascii="Calibri" w:hAnsi="Calibri" w:cs="Calibri"/>
              <w:szCs w:val="22"/>
            </w:rPr>
            <w:fldChar w:fldCharType="begin"/>
          </w:r>
          <w:r w:rsidR="007D5F1E" w:rsidRPr="009F1E67">
            <w:rPr>
              <w:rFonts w:ascii="Calibri" w:hAnsi="Calibri" w:cs="Calibri"/>
              <w:szCs w:val="22"/>
            </w:rPr>
            <w:instrText xml:space="preserve"> PAGE   \* MERGEFORMAT </w:instrText>
          </w:r>
          <w:r w:rsidRPr="009F1E67">
            <w:rPr>
              <w:rFonts w:ascii="Calibri" w:hAnsi="Calibri" w:cs="Calibri"/>
              <w:szCs w:val="22"/>
            </w:rPr>
            <w:fldChar w:fldCharType="separate"/>
          </w:r>
          <w:r w:rsidR="005F2A80" w:rsidRPr="005F2A80">
            <w:rPr>
              <w:rFonts w:ascii="Calibri" w:hAnsi="Calibri" w:cs="Calibri"/>
              <w:b/>
              <w:noProof/>
              <w:color w:val="4F81BD"/>
              <w:szCs w:val="22"/>
            </w:rPr>
            <w:t>6</w:t>
          </w:r>
          <w:r w:rsidRPr="009F1E67">
            <w:rPr>
              <w:rFonts w:ascii="Calibri" w:hAnsi="Calibri" w:cs="Calibri"/>
              <w:szCs w:val="22"/>
            </w:rPr>
            <w:fldChar w:fldCharType="end"/>
          </w:r>
        </w:p>
      </w:tc>
      <w:tc>
        <w:tcPr>
          <w:tcW w:w="13984" w:type="dxa"/>
        </w:tcPr>
        <w:p w:rsidR="007D5F1E" w:rsidRDefault="007D5F1E" w:rsidP="007D5F1E">
          <w:pPr>
            <w:pStyle w:val="Footer"/>
          </w:pPr>
          <w:r w:rsidRPr="00813833">
            <w:rPr>
              <w:rStyle w:val="FooterChar"/>
              <w:rFonts w:ascii="Calibri" w:hAnsi="Calibri" w:cs="Calibri"/>
              <w:color w:val="FF33CC"/>
            </w:rPr>
            <w:t>T:</w:t>
          </w:r>
          <w:r>
            <w:rPr>
              <w:rFonts w:ascii="Calibri" w:hAnsi="Calibri" w:cs="Calibri"/>
            </w:rPr>
            <w:t xml:space="preserve"> 0845 352 7013</w:t>
          </w:r>
          <w:r w:rsidRPr="00813833">
            <w:rPr>
              <w:rFonts w:ascii="Calibri" w:hAnsi="Calibri" w:cs="Calibri"/>
            </w:rPr>
            <w:t xml:space="preserve">   </w:t>
          </w:r>
          <w:r w:rsidRPr="00813833">
            <w:rPr>
              <w:rStyle w:val="FooterChar"/>
              <w:rFonts w:ascii="Calibri" w:hAnsi="Calibri" w:cs="Calibri"/>
              <w:color w:val="FF33CC"/>
            </w:rPr>
            <w:t>E:</w:t>
          </w:r>
          <w:r w:rsidRPr="00813833">
            <w:rPr>
              <w:rFonts w:ascii="Calibri" w:hAnsi="Calibri" w:cs="Calibri"/>
            </w:rPr>
            <w:t xml:space="preserve"> </w:t>
          </w:r>
          <w:r>
            <w:rPr>
              <w:rFonts w:ascii="Calibri" w:hAnsi="Calibri" w:cs="Calibri"/>
            </w:rPr>
            <w:t>helpdesk</w:t>
          </w:r>
          <w:r w:rsidRPr="00813833">
            <w:rPr>
              <w:rFonts w:ascii="Calibri" w:hAnsi="Calibri" w:cs="Calibri"/>
            </w:rPr>
            <w:t xml:space="preserve">@wmemployers.org.uk  </w:t>
          </w:r>
          <w:r w:rsidRPr="00813833">
            <w:rPr>
              <w:rStyle w:val="FooterChar"/>
              <w:rFonts w:ascii="Calibri" w:hAnsi="Calibri" w:cs="Calibri"/>
              <w:color w:val="FF33CC"/>
            </w:rPr>
            <w:t>W:</w:t>
          </w:r>
          <w:r w:rsidRPr="00813833">
            <w:rPr>
              <w:rFonts w:ascii="Calibri" w:hAnsi="Calibri" w:cs="Calibri"/>
            </w:rPr>
            <w:t>www.wmemployers.org.uk</w:t>
          </w:r>
        </w:p>
      </w:tc>
    </w:tr>
  </w:tbl>
  <w:p w:rsidR="007D5F1E" w:rsidRDefault="007D5F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1E" w:rsidRDefault="007D5F1E">
    <w:pPr>
      <w:pStyle w:val="Footer"/>
    </w:pPr>
  </w:p>
  <w:tbl>
    <w:tblPr>
      <w:tblW w:w="5000" w:type="pct"/>
      <w:tblBorders>
        <w:top w:val="single" w:sz="18" w:space="0" w:color="808080"/>
        <w:insideV w:val="single" w:sz="18" w:space="0" w:color="808080"/>
      </w:tblBorders>
      <w:tblLook w:val="04A0"/>
    </w:tblPr>
    <w:tblGrid>
      <w:gridCol w:w="379"/>
      <w:gridCol w:w="11737"/>
    </w:tblGrid>
    <w:tr w:rsidR="007D5F1E" w:rsidTr="007D5F1E">
      <w:tc>
        <w:tcPr>
          <w:tcW w:w="392" w:type="dxa"/>
        </w:tcPr>
        <w:p w:rsidR="007D5F1E" w:rsidRPr="009F1E67" w:rsidRDefault="00FD2578" w:rsidP="007D5F1E">
          <w:pPr>
            <w:pStyle w:val="Footer"/>
            <w:jc w:val="right"/>
            <w:rPr>
              <w:rFonts w:ascii="Calibri" w:hAnsi="Calibri" w:cs="Calibri"/>
              <w:b/>
              <w:color w:val="4F81BD"/>
              <w:szCs w:val="22"/>
            </w:rPr>
          </w:pPr>
          <w:r w:rsidRPr="009F1E67">
            <w:rPr>
              <w:rFonts w:ascii="Calibri" w:hAnsi="Calibri" w:cs="Calibri"/>
              <w:szCs w:val="22"/>
            </w:rPr>
            <w:fldChar w:fldCharType="begin"/>
          </w:r>
          <w:r w:rsidR="007D5F1E" w:rsidRPr="009F1E67">
            <w:rPr>
              <w:rFonts w:ascii="Calibri" w:hAnsi="Calibri" w:cs="Calibri"/>
              <w:szCs w:val="22"/>
            </w:rPr>
            <w:instrText xml:space="preserve"> PAGE   \* MERGEFORMAT </w:instrText>
          </w:r>
          <w:r w:rsidRPr="009F1E67">
            <w:rPr>
              <w:rFonts w:ascii="Calibri" w:hAnsi="Calibri" w:cs="Calibri"/>
              <w:szCs w:val="22"/>
            </w:rPr>
            <w:fldChar w:fldCharType="separate"/>
          </w:r>
          <w:r w:rsidR="00176912" w:rsidRPr="00176912">
            <w:rPr>
              <w:rFonts w:ascii="Calibri" w:hAnsi="Calibri" w:cs="Calibri"/>
              <w:b/>
              <w:noProof/>
              <w:color w:val="4F81BD"/>
              <w:szCs w:val="22"/>
            </w:rPr>
            <w:t>1</w:t>
          </w:r>
          <w:r w:rsidRPr="009F1E67">
            <w:rPr>
              <w:rFonts w:ascii="Calibri" w:hAnsi="Calibri" w:cs="Calibri"/>
              <w:szCs w:val="22"/>
            </w:rPr>
            <w:fldChar w:fldCharType="end"/>
          </w:r>
        </w:p>
      </w:tc>
      <w:tc>
        <w:tcPr>
          <w:tcW w:w="13984" w:type="dxa"/>
        </w:tcPr>
        <w:p w:rsidR="007D5F1E" w:rsidRDefault="007D5F1E" w:rsidP="007D5F1E">
          <w:pPr>
            <w:pStyle w:val="Footer"/>
          </w:pPr>
          <w:r w:rsidRPr="00813833">
            <w:rPr>
              <w:rStyle w:val="FooterChar"/>
              <w:rFonts w:ascii="Calibri" w:hAnsi="Calibri" w:cs="Calibri"/>
              <w:color w:val="FF33CC"/>
            </w:rPr>
            <w:t>T:</w:t>
          </w:r>
          <w:r>
            <w:rPr>
              <w:rFonts w:ascii="Calibri" w:hAnsi="Calibri" w:cs="Calibri"/>
            </w:rPr>
            <w:t xml:space="preserve"> 0845 352 7013</w:t>
          </w:r>
          <w:r w:rsidRPr="00813833">
            <w:rPr>
              <w:rFonts w:ascii="Calibri" w:hAnsi="Calibri" w:cs="Calibri"/>
            </w:rPr>
            <w:t xml:space="preserve">   </w:t>
          </w:r>
          <w:r w:rsidRPr="00813833">
            <w:rPr>
              <w:rStyle w:val="FooterChar"/>
              <w:rFonts w:ascii="Calibri" w:hAnsi="Calibri" w:cs="Calibri"/>
              <w:color w:val="FF33CC"/>
            </w:rPr>
            <w:t>E:</w:t>
          </w:r>
          <w:r w:rsidRPr="00813833">
            <w:rPr>
              <w:rFonts w:ascii="Calibri" w:hAnsi="Calibri" w:cs="Calibri"/>
            </w:rPr>
            <w:t xml:space="preserve"> </w:t>
          </w:r>
          <w:r>
            <w:rPr>
              <w:rFonts w:ascii="Calibri" w:hAnsi="Calibri" w:cs="Calibri"/>
            </w:rPr>
            <w:t>helpdesk</w:t>
          </w:r>
          <w:r w:rsidRPr="00813833">
            <w:rPr>
              <w:rFonts w:ascii="Calibri" w:hAnsi="Calibri" w:cs="Calibri"/>
            </w:rPr>
            <w:t xml:space="preserve">@wmemployers.org.uk  </w:t>
          </w:r>
          <w:r w:rsidRPr="00813833">
            <w:rPr>
              <w:rStyle w:val="FooterChar"/>
              <w:rFonts w:ascii="Calibri" w:hAnsi="Calibri" w:cs="Calibri"/>
              <w:color w:val="FF33CC"/>
            </w:rPr>
            <w:t>W:</w:t>
          </w:r>
          <w:r w:rsidRPr="00813833">
            <w:rPr>
              <w:rFonts w:ascii="Calibri" w:hAnsi="Calibri" w:cs="Calibri"/>
            </w:rPr>
            <w:t>www.wmemployers.org.uk</w:t>
          </w:r>
        </w:p>
      </w:tc>
    </w:tr>
  </w:tbl>
  <w:p w:rsidR="007D5F1E" w:rsidRDefault="007D5F1E">
    <w:pPr>
      <w:pStyle w:val="Footer"/>
    </w:pPr>
  </w:p>
  <w:p w:rsidR="007D5F1E" w:rsidRDefault="007D5F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912" w:rsidRDefault="00176912" w:rsidP="00F15252">
      <w:r>
        <w:separator/>
      </w:r>
    </w:p>
  </w:footnote>
  <w:footnote w:type="continuationSeparator" w:id="0">
    <w:p w:rsidR="00176912" w:rsidRDefault="00176912" w:rsidP="00F15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1E" w:rsidRDefault="007D5F1E" w:rsidP="00F1525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057F6"/>
    <w:multiLevelType w:val="hybridMultilevel"/>
    <w:tmpl w:val="72BC2474"/>
    <w:lvl w:ilvl="0" w:tplc="E2E60FC6">
      <w:start w:val="1"/>
      <w:numFmt w:val="bullet"/>
      <w:lvlText w:val="•"/>
      <w:lvlJc w:val="left"/>
      <w:pPr>
        <w:tabs>
          <w:tab w:val="num" w:pos="720"/>
        </w:tabs>
        <w:ind w:left="720" w:hanging="360"/>
      </w:pPr>
      <w:rPr>
        <w:rFonts w:ascii="Times New Roman" w:hAnsi="Times New Roman" w:hint="default"/>
      </w:rPr>
    </w:lvl>
    <w:lvl w:ilvl="1" w:tplc="92929946" w:tentative="1">
      <w:start w:val="1"/>
      <w:numFmt w:val="bullet"/>
      <w:lvlText w:val="•"/>
      <w:lvlJc w:val="left"/>
      <w:pPr>
        <w:tabs>
          <w:tab w:val="num" w:pos="1440"/>
        </w:tabs>
        <w:ind w:left="1440" w:hanging="360"/>
      </w:pPr>
      <w:rPr>
        <w:rFonts w:ascii="Times New Roman" w:hAnsi="Times New Roman" w:hint="default"/>
      </w:rPr>
    </w:lvl>
    <w:lvl w:ilvl="2" w:tplc="81B44B88" w:tentative="1">
      <w:start w:val="1"/>
      <w:numFmt w:val="bullet"/>
      <w:lvlText w:val="•"/>
      <w:lvlJc w:val="left"/>
      <w:pPr>
        <w:tabs>
          <w:tab w:val="num" w:pos="2160"/>
        </w:tabs>
        <w:ind w:left="2160" w:hanging="360"/>
      </w:pPr>
      <w:rPr>
        <w:rFonts w:ascii="Times New Roman" w:hAnsi="Times New Roman" w:hint="default"/>
      </w:rPr>
    </w:lvl>
    <w:lvl w:ilvl="3" w:tplc="0562D3A2" w:tentative="1">
      <w:start w:val="1"/>
      <w:numFmt w:val="bullet"/>
      <w:lvlText w:val="•"/>
      <w:lvlJc w:val="left"/>
      <w:pPr>
        <w:tabs>
          <w:tab w:val="num" w:pos="2880"/>
        </w:tabs>
        <w:ind w:left="2880" w:hanging="360"/>
      </w:pPr>
      <w:rPr>
        <w:rFonts w:ascii="Times New Roman" w:hAnsi="Times New Roman" w:hint="default"/>
      </w:rPr>
    </w:lvl>
    <w:lvl w:ilvl="4" w:tplc="6FE8A706" w:tentative="1">
      <w:start w:val="1"/>
      <w:numFmt w:val="bullet"/>
      <w:lvlText w:val="•"/>
      <w:lvlJc w:val="left"/>
      <w:pPr>
        <w:tabs>
          <w:tab w:val="num" w:pos="3600"/>
        </w:tabs>
        <w:ind w:left="3600" w:hanging="360"/>
      </w:pPr>
      <w:rPr>
        <w:rFonts w:ascii="Times New Roman" w:hAnsi="Times New Roman" w:hint="default"/>
      </w:rPr>
    </w:lvl>
    <w:lvl w:ilvl="5" w:tplc="2BC2FD3A" w:tentative="1">
      <w:start w:val="1"/>
      <w:numFmt w:val="bullet"/>
      <w:lvlText w:val="•"/>
      <w:lvlJc w:val="left"/>
      <w:pPr>
        <w:tabs>
          <w:tab w:val="num" w:pos="4320"/>
        </w:tabs>
        <w:ind w:left="4320" w:hanging="360"/>
      </w:pPr>
      <w:rPr>
        <w:rFonts w:ascii="Times New Roman" w:hAnsi="Times New Roman" w:hint="default"/>
      </w:rPr>
    </w:lvl>
    <w:lvl w:ilvl="6" w:tplc="54826768" w:tentative="1">
      <w:start w:val="1"/>
      <w:numFmt w:val="bullet"/>
      <w:lvlText w:val="•"/>
      <w:lvlJc w:val="left"/>
      <w:pPr>
        <w:tabs>
          <w:tab w:val="num" w:pos="5040"/>
        </w:tabs>
        <w:ind w:left="5040" w:hanging="360"/>
      </w:pPr>
      <w:rPr>
        <w:rFonts w:ascii="Times New Roman" w:hAnsi="Times New Roman" w:hint="default"/>
      </w:rPr>
    </w:lvl>
    <w:lvl w:ilvl="7" w:tplc="94FAD9B8" w:tentative="1">
      <w:start w:val="1"/>
      <w:numFmt w:val="bullet"/>
      <w:lvlText w:val="•"/>
      <w:lvlJc w:val="left"/>
      <w:pPr>
        <w:tabs>
          <w:tab w:val="num" w:pos="5760"/>
        </w:tabs>
        <w:ind w:left="5760" w:hanging="360"/>
      </w:pPr>
      <w:rPr>
        <w:rFonts w:ascii="Times New Roman" w:hAnsi="Times New Roman" w:hint="default"/>
      </w:rPr>
    </w:lvl>
    <w:lvl w:ilvl="8" w:tplc="1076F13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2A906DD"/>
    <w:multiLevelType w:val="hybridMultilevel"/>
    <w:tmpl w:val="0D4C6A22"/>
    <w:lvl w:ilvl="0" w:tplc="14267CEA">
      <w:start w:val="1"/>
      <w:numFmt w:val="bullet"/>
      <w:lvlText w:val="•"/>
      <w:lvlJc w:val="left"/>
      <w:pPr>
        <w:tabs>
          <w:tab w:val="num" w:pos="720"/>
        </w:tabs>
        <w:ind w:left="720" w:hanging="360"/>
      </w:pPr>
      <w:rPr>
        <w:rFonts w:ascii="Times New Roman" w:hAnsi="Times New Roman" w:hint="default"/>
      </w:rPr>
    </w:lvl>
    <w:lvl w:ilvl="1" w:tplc="AC909384" w:tentative="1">
      <w:start w:val="1"/>
      <w:numFmt w:val="bullet"/>
      <w:lvlText w:val="•"/>
      <w:lvlJc w:val="left"/>
      <w:pPr>
        <w:tabs>
          <w:tab w:val="num" w:pos="1440"/>
        </w:tabs>
        <w:ind w:left="1440" w:hanging="360"/>
      </w:pPr>
      <w:rPr>
        <w:rFonts w:ascii="Times New Roman" w:hAnsi="Times New Roman" w:hint="default"/>
      </w:rPr>
    </w:lvl>
    <w:lvl w:ilvl="2" w:tplc="B9FA237E" w:tentative="1">
      <w:start w:val="1"/>
      <w:numFmt w:val="bullet"/>
      <w:lvlText w:val="•"/>
      <w:lvlJc w:val="left"/>
      <w:pPr>
        <w:tabs>
          <w:tab w:val="num" w:pos="2160"/>
        </w:tabs>
        <w:ind w:left="2160" w:hanging="360"/>
      </w:pPr>
      <w:rPr>
        <w:rFonts w:ascii="Times New Roman" w:hAnsi="Times New Roman" w:hint="default"/>
      </w:rPr>
    </w:lvl>
    <w:lvl w:ilvl="3" w:tplc="DDBAE4EA" w:tentative="1">
      <w:start w:val="1"/>
      <w:numFmt w:val="bullet"/>
      <w:lvlText w:val="•"/>
      <w:lvlJc w:val="left"/>
      <w:pPr>
        <w:tabs>
          <w:tab w:val="num" w:pos="2880"/>
        </w:tabs>
        <w:ind w:left="2880" w:hanging="360"/>
      </w:pPr>
      <w:rPr>
        <w:rFonts w:ascii="Times New Roman" w:hAnsi="Times New Roman" w:hint="default"/>
      </w:rPr>
    </w:lvl>
    <w:lvl w:ilvl="4" w:tplc="A9188B64" w:tentative="1">
      <w:start w:val="1"/>
      <w:numFmt w:val="bullet"/>
      <w:lvlText w:val="•"/>
      <w:lvlJc w:val="left"/>
      <w:pPr>
        <w:tabs>
          <w:tab w:val="num" w:pos="3600"/>
        </w:tabs>
        <w:ind w:left="3600" w:hanging="360"/>
      </w:pPr>
      <w:rPr>
        <w:rFonts w:ascii="Times New Roman" w:hAnsi="Times New Roman" w:hint="default"/>
      </w:rPr>
    </w:lvl>
    <w:lvl w:ilvl="5" w:tplc="1D280AF6" w:tentative="1">
      <w:start w:val="1"/>
      <w:numFmt w:val="bullet"/>
      <w:lvlText w:val="•"/>
      <w:lvlJc w:val="left"/>
      <w:pPr>
        <w:tabs>
          <w:tab w:val="num" w:pos="4320"/>
        </w:tabs>
        <w:ind w:left="4320" w:hanging="360"/>
      </w:pPr>
      <w:rPr>
        <w:rFonts w:ascii="Times New Roman" w:hAnsi="Times New Roman" w:hint="default"/>
      </w:rPr>
    </w:lvl>
    <w:lvl w:ilvl="6" w:tplc="C88E9B32" w:tentative="1">
      <w:start w:val="1"/>
      <w:numFmt w:val="bullet"/>
      <w:lvlText w:val="•"/>
      <w:lvlJc w:val="left"/>
      <w:pPr>
        <w:tabs>
          <w:tab w:val="num" w:pos="5040"/>
        </w:tabs>
        <w:ind w:left="5040" w:hanging="360"/>
      </w:pPr>
      <w:rPr>
        <w:rFonts w:ascii="Times New Roman" w:hAnsi="Times New Roman" w:hint="default"/>
      </w:rPr>
    </w:lvl>
    <w:lvl w:ilvl="7" w:tplc="623ABD16" w:tentative="1">
      <w:start w:val="1"/>
      <w:numFmt w:val="bullet"/>
      <w:lvlText w:val="•"/>
      <w:lvlJc w:val="left"/>
      <w:pPr>
        <w:tabs>
          <w:tab w:val="num" w:pos="5760"/>
        </w:tabs>
        <w:ind w:left="5760" w:hanging="360"/>
      </w:pPr>
      <w:rPr>
        <w:rFonts w:ascii="Times New Roman" w:hAnsi="Times New Roman" w:hint="default"/>
      </w:rPr>
    </w:lvl>
    <w:lvl w:ilvl="8" w:tplc="97CAB71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4F77B84"/>
    <w:multiLevelType w:val="hybridMultilevel"/>
    <w:tmpl w:val="822A2DD8"/>
    <w:lvl w:ilvl="0" w:tplc="37CAACC8">
      <w:start w:val="1"/>
      <w:numFmt w:val="bullet"/>
      <w:lvlText w:val="•"/>
      <w:lvlJc w:val="left"/>
      <w:pPr>
        <w:tabs>
          <w:tab w:val="num" w:pos="720"/>
        </w:tabs>
        <w:ind w:left="720" w:hanging="360"/>
      </w:pPr>
      <w:rPr>
        <w:rFonts w:ascii="Times New Roman" w:hAnsi="Times New Roman" w:hint="default"/>
      </w:rPr>
    </w:lvl>
    <w:lvl w:ilvl="1" w:tplc="2280E516" w:tentative="1">
      <w:start w:val="1"/>
      <w:numFmt w:val="bullet"/>
      <w:lvlText w:val="•"/>
      <w:lvlJc w:val="left"/>
      <w:pPr>
        <w:tabs>
          <w:tab w:val="num" w:pos="1440"/>
        </w:tabs>
        <w:ind w:left="1440" w:hanging="360"/>
      </w:pPr>
      <w:rPr>
        <w:rFonts w:ascii="Times New Roman" w:hAnsi="Times New Roman" w:hint="default"/>
      </w:rPr>
    </w:lvl>
    <w:lvl w:ilvl="2" w:tplc="16340900" w:tentative="1">
      <w:start w:val="1"/>
      <w:numFmt w:val="bullet"/>
      <w:lvlText w:val="•"/>
      <w:lvlJc w:val="left"/>
      <w:pPr>
        <w:tabs>
          <w:tab w:val="num" w:pos="2160"/>
        </w:tabs>
        <w:ind w:left="2160" w:hanging="360"/>
      </w:pPr>
      <w:rPr>
        <w:rFonts w:ascii="Times New Roman" w:hAnsi="Times New Roman" w:hint="default"/>
      </w:rPr>
    </w:lvl>
    <w:lvl w:ilvl="3" w:tplc="7DEA00A0" w:tentative="1">
      <w:start w:val="1"/>
      <w:numFmt w:val="bullet"/>
      <w:lvlText w:val="•"/>
      <w:lvlJc w:val="left"/>
      <w:pPr>
        <w:tabs>
          <w:tab w:val="num" w:pos="2880"/>
        </w:tabs>
        <w:ind w:left="2880" w:hanging="360"/>
      </w:pPr>
      <w:rPr>
        <w:rFonts w:ascii="Times New Roman" w:hAnsi="Times New Roman" w:hint="default"/>
      </w:rPr>
    </w:lvl>
    <w:lvl w:ilvl="4" w:tplc="5BD2F8CC" w:tentative="1">
      <w:start w:val="1"/>
      <w:numFmt w:val="bullet"/>
      <w:lvlText w:val="•"/>
      <w:lvlJc w:val="left"/>
      <w:pPr>
        <w:tabs>
          <w:tab w:val="num" w:pos="3600"/>
        </w:tabs>
        <w:ind w:left="3600" w:hanging="360"/>
      </w:pPr>
      <w:rPr>
        <w:rFonts w:ascii="Times New Roman" w:hAnsi="Times New Roman" w:hint="default"/>
      </w:rPr>
    </w:lvl>
    <w:lvl w:ilvl="5" w:tplc="346A141E" w:tentative="1">
      <w:start w:val="1"/>
      <w:numFmt w:val="bullet"/>
      <w:lvlText w:val="•"/>
      <w:lvlJc w:val="left"/>
      <w:pPr>
        <w:tabs>
          <w:tab w:val="num" w:pos="4320"/>
        </w:tabs>
        <w:ind w:left="4320" w:hanging="360"/>
      </w:pPr>
      <w:rPr>
        <w:rFonts w:ascii="Times New Roman" w:hAnsi="Times New Roman" w:hint="default"/>
      </w:rPr>
    </w:lvl>
    <w:lvl w:ilvl="6" w:tplc="4080F01E" w:tentative="1">
      <w:start w:val="1"/>
      <w:numFmt w:val="bullet"/>
      <w:lvlText w:val="•"/>
      <w:lvlJc w:val="left"/>
      <w:pPr>
        <w:tabs>
          <w:tab w:val="num" w:pos="5040"/>
        </w:tabs>
        <w:ind w:left="5040" w:hanging="360"/>
      </w:pPr>
      <w:rPr>
        <w:rFonts w:ascii="Times New Roman" w:hAnsi="Times New Roman" w:hint="default"/>
      </w:rPr>
    </w:lvl>
    <w:lvl w:ilvl="7" w:tplc="69B4C06A" w:tentative="1">
      <w:start w:val="1"/>
      <w:numFmt w:val="bullet"/>
      <w:lvlText w:val="•"/>
      <w:lvlJc w:val="left"/>
      <w:pPr>
        <w:tabs>
          <w:tab w:val="num" w:pos="5760"/>
        </w:tabs>
        <w:ind w:left="5760" w:hanging="360"/>
      </w:pPr>
      <w:rPr>
        <w:rFonts w:ascii="Times New Roman" w:hAnsi="Times New Roman" w:hint="default"/>
      </w:rPr>
    </w:lvl>
    <w:lvl w:ilvl="8" w:tplc="3C9ED314" w:tentative="1">
      <w:start w:val="1"/>
      <w:numFmt w:val="bullet"/>
      <w:lvlText w:val="•"/>
      <w:lvlJc w:val="left"/>
      <w:pPr>
        <w:tabs>
          <w:tab w:val="num" w:pos="6480"/>
        </w:tabs>
        <w:ind w:left="6480" w:hanging="360"/>
      </w:pPr>
      <w:rPr>
        <w:rFonts w:ascii="Times New Roman" w:hAnsi="Times New Roman" w:hint="default"/>
      </w:rPr>
    </w:lvl>
  </w:abstractNum>
  <w:abstractNum w:abstractNumId="3">
    <w:nsid w:val="21BE2205"/>
    <w:multiLevelType w:val="hybridMultilevel"/>
    <w:tmpl w:val="AB823B00"/>
    <w:lvl w:ilvl="0" w:tplc="E32006D8">
      <w:start w:val="1"/>
      <w:numFmt w:val="bullet"/>
      <w:lvlText w:val="•"/>
      <w:lvlJc w:val="left"/>
      <w:pPr>
        <w:tabs>
          <w:tab w:val="num" w:pos="720"/>
        </w:tabs>
        <w:ind w:left="720" w:hanging="360"/>
      </w:pPr>
      <w:rPr>
        <w:rFonts w:ascii="Times New Roman" w:hAnsi="Times New Roman" w:hint="default"/>
      </w:rPr>
    </w:lvl>
    <w:lvl w:ilvl="1" w:tplc="D4E6378C" w:tentative="1">
      <w:start w:val="1"/>
      <w:numFmt w:val="bullet"/>
      <w:lvlText w:val="•"/>
      <w:lvlJc w:val="left"/>
      <w:pPr>
        <w:tabs>
          <w:tab w:val="num" w:pos="1440"/>
        </w:tabs>
        <w:ind w:left="1440" w:hanging="360"/>
      </w:pPr>
      <w:rPr>
        <w:rFonts w:ascii="Times New Roman" w:hAnsi="Times New Roman" w:hint="default"/>
      </w:rPr>
    </w:lvl>
    <w:lvl w:ilvl="2" w:tplc="4BDED960" w:tentative="1">
      <w:start w:val="1"/>
      <w:numFmt w:val="bullet"/>
      <w:lvlText w:val="•"/>
      <w:lvlJc w:val="left"/>
      <w:pPr>
        <w:tabs>
          <w:tab w:val="num" w:pos="2160"/>
        </w:tabs>
        <w:ind w:left="2160" w:hanging="360"/>
      </w:pPr>
      <w:rPr>
        <w:rFonts w:ascii="Times New Roman" w:hAnsi="Times New Roman" w:hint="default"/>
      </w:rPr>
    </w:lvl>
    <w:lvl w:ilvl="3" w:tplc="EF5AE590" w:tentative="1">
      <w:start w:val="1"/>
      <w:numFmt w:val="bullet"/>
      <w:lvlText w:val="•"/>
      <w:lvlJc w:val="left"/>
      <w:pPr>
        <w:tabs>
          <w:tab w:val="num" w:pos="2880"/>
        </w:tabs>
        <w:ind w:left="2880" w:hanging="360"/>
      </w:pPr>
      <w:rPr>
        <w:rFonts w:ascii="Times New Roman" w:hAnsi="Times New Roman" w:hint="default"/>
      </w:rPr>
    </w:lvl>
    <w:lvl w:ilvl="4" w:tplc="6CAC7716" w:tentative="1">
      <w:start w:val="1"/>
      <w:numFmt w:val="bullet"/>
      <w:lvlText w:val="•"/>
      <w:lvlJc w:val="left"/>
      <w:pPr>
        <w:tabs>
          <w:tab w:val="num" w:pos="3600"/>
        </w:tabs>
        <w:ind w:left="3600" w:hanging="360"/>
      </w:pPr>
      <w:rPr>
        <w:rFonts w:ascii="Times New Roman" w:hAnsi="Times New Roman" w:hint="default"/>
      </w:rPr>
    </w:lvl>
    <w:lvl w:ilvl="5" w:tplc="06347C24" w:tentative="1">
      <w:start w:val="1"/>
      <w:numFmt w:val="bullet"/>
      <w:lvlText w:val="•"/>
      <w:lvlJc w:val="left"/>
      <w:pPr>
        <w:tabs>
          <w:tab w:val="num" w:pos="4320"/>
        </w:tabs>
        <w:ind w:left="4320" w:hanging="360"/>
      </w:pPr>
      <w:rPr>
        <w:rFonts w:ascii="Times New Roman" w:hAnsi="Times New Roman" w:hint="default"/>
      </w:rPr>
    </w:lvl>
    <w:lvl w:ilvl="6" w:tplc="D822179C" w:tentative="1">
      <w:start w:val="1"/>
      <w:numFmt w:val="bullet"/>
      <w:lvlText w:val="•"/>
      <w:lvlJc w:val="left"/>
      <w:pPr>
        <w:tabs>
          <w:tab w:val="num" w:pos="5040"/>
        </w:tabs>
        <w:ind w:left="5040" w:hanging="360"/>
      </w:pPr>
      <w:rPr>
        <w:rFonts w:ascii="Times New Roman" w:hAnsi="Times New Roman" w:hint="default"/>
      </w:rPr>
    </w:lvl>
    <w:lvl w:ilvl="7" w:tplc="FE746962" w:tentative="1">
      <w:start w:val="1"/>
      <w:numFmt w:val="bullet"/>
      <w:lvlText w:val="•"/>
      <w:lvlJc w:val="left"/>
      <w:pPr>
        <w:tabs>
          <w:tab w:val="num" w:pos="5760"/>
        </w:tabs>
        <w:ind w:left="5760" w:hanging="360"/>
      </w:pPr>
      <w:rPr>
        <w:rFonts w:ascii="Times New Roman" w:hAnsi="Times New Roman" w:hint="default"/>
      </w:rPr>
    </w:lvl>
    <w:lvl w:ilvl="8" w:tplc="662C3876" w:tentative="1">
      <w:start w:val="1"/>
      <w:numFmt w:val="bullet"/>
      <w:lvlText w:val="•"/>
      <w:lvlJc w:val="left"/>
      <w:pPr>
        <w:tabs>
          <w:tab w:val="num" w:pos="6480"/>
        </w:tabs>
        <w:ind w:left="6480" w:hanging="360"/>
      </w:pPr>
      <w:rPr>
        <w:rFonts w:ascii="Times New Roman" w:hAnsi="Times New Roman" w:hint="default"/>
      </w:rPr>
    </w:lvl>
  </w:abstractNum>
  <w:abstractNum w:abstractNumId="4">
    <w:nsid w:val="22D509A3"/>
    <w:multiLevelType w:val="hybridMultilevel"/>
    <w:tmpl w:val="A62C51E4"/>
    <w:lvl w:ilvl="0" w:tplc="014AB5B2">
      <w:start w:val="1"/>
      <w:numFmt w:val="bullet"/>
      <w:lvlText w:val="•"/>
      <w:lvlJc w:val="left"/>
      <w:pPr>
        <w:tabs>
          <w:tab w:val="num" w:pos="720"/>
        </w:tabs>
        <w:ind w:left="720" w:hanging="360"/>
      </w:pPr>
      <w:rPr>
        <w:rFonts w:ascii="Times New Roman" w:hAnsi="Times New Roman" w:hint="default"/>
      </w:rPr>
    </w:lvl>
    <w:lvl w:ilvl="1" w:tplc="0FA4533E" w:tentative="1">
      <w:start w:val="1"/>
      <w:numFmt w:val="bullet"/>
      <w:lvlText w:val="•"/>
      <w:lvlJc w:val="left"/>
      <w:pPr>
        <w:tabs>
          <w:tab w:val="num" w:pos="1440"/>
        </w:tabs>
        <w:ind w:left="1440" w:hanging="360"/>
      </w:pPr>
      <w:rPr>
        <w:rFonts w:ascii="Times New Roman" w:hAnsi="Times New Roman" w:hint="default"/>
      </w:rPr>
    </w:lvl>
    <w:lvl w:ilvl="2" w:tplc="FC8625AE" w:tentative="1">
      <w:start w:val="1"/>
      <w:numFmt w:val="bullet"/>
      <w:lvlText w:val="•"/>
      <w:lvlJc w:val="left"/>
      <w:pPr>
        <w:tabs>
          <w:tab w:val="num" w:pos="2160"/>
        </w:tabs>
        <w:ind w:left="2160" w:hanging="360"/>
      </w:pPr>
      <w:rPr>
        <w:rFonts w:ascii="Times New Roman" w:hAnsi="Times New Roman" w:hint="default"/>
      </w:rPr>
    </w:lvl>
    <w:lvl w:ilvl="3" w:tplc="0C8A74EA" w:tentative="1">
      <w:start w:val="1"/>
      <w:numFmt w:val="bullet"/>
      <w:lvlText w:val="•"/>
      <w:lvlJc w:val="left"/>
      <w:pPr>
        <w:tabs>
          <w:tab w:val="num" w:pos="2880"/>
        </w:tabs>
        <w:ind w:left="2880" w:hanging="360"/>
      </w:pPr>
      <w:rPr>
        <w:rFonts w:ascii="Times New Roman" w:hAnsi="Times New Roman" w:hint="default"/>
      </w:rPr>
    </w:lvl>
    <w:lvl w:ilvl="4" w:tplc="9760C8CA" w:tentative="1">
      <w:start w:val="1"/>
      <w:numFmt w:val="bullet"/>
      <w:lvlText w:val="•"/>
      <w:lvlJc w:val="left"/>
      <w:pPr>
        <w:tabs>
          <w:tab w:val="num" w:pos="3600"/>
        </w:tabs>
        <w:ind w:left="3600" w:hanging="360"/>
      </w:pPr>
      <w:rPr>
        <w:rFonts w:ascii="Times New Roman" w:hAnsi="Times New Roman" w:hint="default"/>
      </w:rPr>
    </w:lvl>
    <w:lvl w:ilvl="5" w:tplc="80BACE10" w:tentative="1">
      <w:start w:val="1"/>
      <w:numFmt w:val="bullet"/>
      <w:lvlText w:val="•"/>
      <w:lvlJc w:val="left"/>
      <w:pPr>
        <w:tabs>
          <w:tab w:val="num" w:pos="4320"/>
        </w:tabs>
        <w:ind w:left="4320" w:hanging="360"/>
      </w:pPr>
      <w:rPr>
        <w:rFonts w:ascii="Times New Roman" w:hAnsi="Times New Roman" w:hint="default"/>
      </w:rPr>
    </w:lvl>
    <w:lvl w:ilvl="6" w:tplc="D8B8AF7C" w:tentative="1">
      <w:start w:val="1"/>
      <w:numFmt w:val="bullet"/>
      <w:lvlText w:val="•"/>
      <w:lvlJc w:val="left"/>
      <w:pPr>
        <w:tabs>
          <w:tab w:val="num" w:pos="5040"/>
        </w:tabs>
        <w:ind w:left="5040" w:hanging="360"/>
      </w:pPr>
      <w:rPr>
        <w:rFonts w:ascii="Times New Roman" w:hAnsi="Times New Roman" w:hint="default"/>
      </w:rPr>
    </w:lvl>
    <w:lvl w:ilvl="7" w:tplc="BE54432A" w:tentative="1">
      <w:start w:val="1"/>
      <w:numFmt w:val="bullet"/>
      <w:lvlText w:val="•"/>
      <w:lvlJc w:val="left"/>
      <w:pPr>
        <w:tabs>
          <w:tab w:val="num" w:pos="5760"/>
        </w:tabs>
        <w:ind w:left="5760" w:hanging="360"/>
      </w:pPr>
      <w:rPr>
        <w:rFonts w:ascii="Times New Roman" w:hAnsi="Times New Roman" w:hint="default"/>
      </w:rPr>
    </w:lvl>
    <w:lvl w:ilvl="8" w:tplc="F368A7C4" w:tentative="1">
      <w:start w:val="1"/>
      <w:numFmt w:val="bullet"/>
      <w:lvlText w:val="•"/>
      <w:lvlJc w:val="left"/>
      <w:pPr>
        <w:tabs>
          <w:tab w:val="num" w:pos="6480"/>
        </w:tabs>
        <w:ind w:left="6480" w:hanging="360"/>
      </w:pPr>
      <w:rPr>
        <w:rFonts w:ascii="Times New Roman" w:hAnsi="Times New Roman" w:hint="default"/>
      </w:rPr>
    </w:lvl>
  </w:abstractNum>
  <w:abstractNum w:abstractNumId="5">
    <w:nsid w:val="287E2128"/>
    <w:multiLevelType w:val="hybridMultilevel"/>
    <w:tmpl w:val="193442D8"/>
    <w:lvl w:ilvl="0" w:tplc="D4FC779A">
      <w:start w:val="1"/>
      <w:numFmt w:val="bullet"/>
      <w:lvlText w:val="•"/>
      <w:lvlJc w:val="left"/>
      <w:pPr>
        <w:tabs>
          <w:tab w:val="num" w:pos="720"/>
        </w:tabs>
        <w:ind w:left="720" w:hanging="360"/>
      </w:pPr>
      <w:rPr>
        <w:rFonts w:ascii="Times New Roman" w:hAnsi="Times New Roman" w:hint="default"/>
      </w:rPr>
    </w:lvl>
    <w:lvl w:ilvl="1" w:tplc="B2F85A32" w:tentative="1">
      <w:start w:val="1"/>
      <w:numFmt w:val="bullet"/>
      <w:lvlText w:val="•"/>
      <w:lvlJc w:val="left"/>
      <w:pPr>
        <w:tabs>
          <w:tab w:val="num" w:pos="1440"/>
        </w:tabs>
        <w:ind w:left="1440" w:hanging="360"/>
      </w:pPr>
      <w:rPr>
        <w:rFonts w:ascii="Times New Roman" w:hAnsi="Times New Roman" w:hint="default"/>
      </w:rPr>
    </w:lvl>
    <w:lvl w:ilvl="2" w:tplc="C90C636A" w:tentative="1">
      <w:start w:val="1"/>
      <w:numFmt w:val="bullet"/>
      <w:lvlText w:val="•"/>
      <w:lvlJc w:val="left"/>
      <w:pPr>
        <w:tabs>
          <w:tab w:val="num" w:pos="2160"/>
        </w:tabs>
        <w:ind w:left="2160" w:hanging="360"/>
      </w:pPr>
      <w:rPr>
        <w:rFonts w:ascii="Times New Roman" w:hAnsi="Times New Roman" w:hint="default"/>
      </w:rPr>
    </w:lvl>
    <w:lvl w:ilvl="3" w:tplc="441EC656" w:tentative="1">
      <w:start w:val="1"/>
      <w:numFmt w:val="bullet"/>
      <w:lvlText w:val="•"/>
      <w:lvlJc w:val="left"/>
      <w:pPr>
        <w:tabs>
          <w:tab w:val="num" w:pos="2880"/>
        </w:tabs>
        <w:ind w:left="2880" w:hanging="360"/>
      </w:pPr>
      <w:rPr>
        <w:rFonts w:ascii="Times New Roman" w:hAnsi="Times New Roman" w:hint="default"/>
      </w:rPr>
    </w:lvl>
    <w:lvl w:ilvl="4" w:tplc="78641F1A" w:tentative="1">
      <w:start w:val="1"/>
      <w:numFmt w:val="bullet"/>
      <w:lvlText w:val="•"/>
      <w:lvlJc w:val="left"/>
      <w:pPr>
        <w:tabs>
          <w:tab w:val="num" w:pos="3600"/>
        </w:tabs>
        <w:ind w:left="3600" w:hanging="360"/>
      </w:pPr>
      <w:rPr>
        <w:rFonts w:ascii="Times New Roman" w:hAnsi="Times New Roman" w:hint="default"/>
      </w:rPr>
    </w:lvl>
    <w:lvl w:ilvl="5" w:tplc="92C653A6" w:tentative="1">
      <w:start w:val="1"/>
      <w:numFmt w:val="bullet"/>
      <w:lvlText w:val="•"/>
      <w:lvlJc w:val="left"/>
      <w:pPr>
        <w:tabs>
          <w:tab w:val="num" w:pos="4320"/>
        </w:tabs>
        <w:ind w:left="4320" w:hanging="360"/>
      </w:pPr>
      <w:rPr>
        <w:rFonts w:ascii="Times New Roman" w:hAnsi="Times New Roman" w:hint="default"/>
      </w:rPr>
    </w:lvl>
    <w:lvl w:ilvl="6" w:tplc="80C6BFBC" w:tentative="1">
      <w:start w:val="1"/>
      <w:numFmt w:val="bullet"/>
      <w:lvlText w:val="•"/>
      <w:lvlJc w:val="left"/>
      <w:pPr>
        <w:tabs>
          <w:tab w:val="num" w:pos="5040"/>
        </w:tabs>
        <w:ind w:left="5040" w:hanging="360"/>
      </w:pPr>
      <w:rPr>
        <w:rFonts w:ascii="Times New Roman" w:hAnsi="Times New Roman" w:hint="default"/>
      </w:rPr>
    </w:lvl>
    <w:lvl w:ilvl="7" w:tplc="08527C92" w:tentative="1">
      <w:start w:val="1"/>
      <w:numFmt w:val="bullet"/>
      <w:lvlText w:val="•"/>
      <w:lvlJc w:val="left"/>
      <w:pPr>
        <w:tabs>
          <w:tab w:val="num" w:pos="5760"/>
        </w:tabs>
        <w:ind w:left="5760" w:hanging="360"/>
      </w:pPr>
      <w:rPr>
        <w:rFonts w:ascii="Times New Roman" w:hAnsi="Times New Roman" w:hint="default"/>
      </w:rPr>
    </w:lvl>
    <w:lvl w:ilvl="8" w:tplc="54C0E29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A787495"/>
    <w:multiLevelType w:val="hybridMultilevel"/>
    <w:tmpl w:val="879250BE"/>
    <w:lvl w:ilvl="0" w:tplc="15D83D3E">
      <w:start w:val="1"/>
      <w:numFmt w:val="bullet"/>
      <w:lvlText w:val="•"/>
      <w:lvlJc w:val="left"/>
      <w:pPr>
        <w:tabs>
          <w:tab w:val="num" w:pos="720"/>
        </w:tabs>
        <w:ind w:left="720" w:hanging="360"/>
      </w:pPr>
      <w:rPr>
        <w:rFonts w:ascii="Times New Roman" w:hAnsi="Times New Roman" w:hint="default"/>
      </w:rPr>
    </w:lvl>
    <w:lvl w:ilvl="1" w:tplc="D14CFD12" w:tentative="1">
      <w:start w:val="1"/>
      <w:numFmt w:val="bullet"/>
      <w:lvlText w:val="•"/>
      <w:lvlJc w:val="left"/>
      <w:pPr>
        <w:tabs>
          <w:tab w:val="num" w:pos="1440"/>
        </w:tabs>
        <w:ind w:left="1440" w:hanging="360"/>
      </w:pPr>
      <w:rPr>
        <w:rFonts w:ascii="Times New Roman" w:hAnsi="Times New Roman" w:hint="default"/>
      </w:rPr>
    </w:lvl>
    <w:lvl w:ilvl="2" w:tplc="55AAF5A4" w:tentative="1">
      <w:start w:val="1"/>
      <w:numFmt w:val="bullet"/>
      <w:lvlText w:val="•"/>
      <w:lvlJc w:val="left"/>
      <w:pPr>
        <w:tabs>
          <w:tab w:val="num" w:pos="2160"/>
        </w:tabs>
        <w:ind w:left="2160" w:hanging="360"/>
      </w:pPr>
      <w:rPr>
        <w:rFonts w:ascii="Times New Roman" w:hAnsi="Times New Roman" w:hint="default"/>
      </w:rPr>
    </w:lvl>
    <w:lvl w:ilvl="3" w:tplc="5AA031A2" w:tentative="1">
      <w:start w:val="1"/>
      <w:numFmt w:val="bullet"/>
      <w:lvlText w:val="•"/>
      <w:lvlJc w:val="left"/>
      <w:pPr>
        <w:tabs>
          <w:tab w:val="num" w:pos="2880"/>
        </w:tabs>
        <w:ind w:left="2880" w:hanging="360"/>
      </w:pPr>
      <w:rPr>
        <w:rFonts w:ascii="Times New Roman" w:hAnsi="Times New Roman" w:hint="default"/>
      </w:rPr>
    </w:lvl>
    <w:lvl w:ilvl="4" w:tplc="95C66DBA" w:tentative="1">
      <w:start w:val="1"/>
      <w:numFmt w:val="bullet"/>
      <w:lvlText w:val="•"/>
      <w:lvlJc w:val="left"/>
      <w:pPr>
        <w:tabs>
          <w:tab w:val="num" w:pos="3600"/>
        </w:tabs>
        <w:ind w:left="3600" w:hanging="360"/>
      </w:pPr>
      <w:rPr>
        <w:rFonts w:ascii="Times New Roman" w:hAnsi="Times New Roman" w:hint="default"/>
      </w:rPr>
    </w:lvl>
    <w:lvl w:ilvl="5" w:tplc="D91A3C84" w:tentative="1">
      <w:start w:val="1"/>
      <w:numFmt w:val="bullet"/>
      <w:lvlText w:val="•"/>
      <w:lvlJc w:val="left"/>
      <w:pPr>
        <w:tabs>
          <w:tab w:val="num" w:pos="4320"/>
        </w:tabs>
        <w:ind w:left="4320" w:hanging="360"/>
      </w:pPr>
      <w:rPr>
        <w:rFonts w:ascii="Times New Roman" w:hAnsi="Times New Roman" w:hint="default"/>
      </w:rPr>
    </w:lvl>
    <w:lvl w:ilvl="6" w:tplc="0EF89B5A" w:tentative="1">
      <w:start w:val="1"/>
      <w:numFmt w:val="bullet"/>
      <w:lvlText w:val="•"/>
      <w:lvlJc w:val="left"/>
      <w:pPr>
        <w:tabs>
          <w:tab w:val="num" w:pos="5040"/>
        </w:tabs>
        <w:ind w:left="5040" w:hanging="360"/>
      </w:pPr>
      <w:rPr>
        <w:rFonts w:ascii="Times New Roman" w:hAnsi="Times New Roman" w:hint="default"/>
      </w:rPr>
    </w:lvl>
    <w:lvl w:ilvl="7" w:tplc="6366AC82" w:tentative="1">
      <w:start w:val="1"/>
      <w:numFmt w:val="bullet"/>
      <w:lvlText w:val="•"/>
      <w:lvlJc w:val="left"/>
      <w:pPr>
        <w:tabs>
          <w:tab w:val="num" w:pos="5760"/>
        </w:tabs>
        <w:ind w:left="5760" w:hanging="360"/>
      </w:pPr>
      <w:rPr>
        <w:rFonts w:ascii="Times New Roman" w:hAnsi="Times New Roman" w:hint="default"/>
      </w:rPr>
    </w:lvl>
    <w:lvl w:ilvl="8" w:tplc="6936DD72" w:tentative="1">
      <w:start w:val="1"/>
      <w:numFmt w:val="bullet"/>
      <w:lvlText w:val="•"/>
      <w:lvlJc w:val="left"/>
      <w:pPr>
        <w:tabs>
          <w:tab w:val="num" w:pos="6480"/>
        </w:tabs>
        <w:ind w:left="6480" w:hanging="360"/>
      </w:pPr>
      <w:rPr>
        <w:rFonts w:ascii="Times New Roman" w:hAnsi="Times New Roman" w:hint="default"/>
      </w:rPr>
    </w:lvl>
  </w:abstractNum>
  <w:abstractNum w:abstractNumId="7">
    <w:nsid w:val="32CE50C9"/>
    <w:multiLevelType w:val="hybridMultilevel"/>
    <w:tmpl w:val="FC1C7572"/>
    <w:lvl w:ilvl="0" w:tplc="08D89B36">
      <w:start w:val="1"/>
      <w:numFmt w:val="bullet"/>
      <w:lvlText w:val="•"/>
      <w:lvlJc w:val="left"/>
      <w:pPr>
        <w:tabs>
          <w:tab w:val="num" w:pos="720"/>
        </w:tabs>
        <w:ind w:left="720" w:hanging="360"/>
      </w:pPr>
      <w:rPr>
        <w:rFonts w:ascii="Times New Roman" w:hAnsi="Times New Roman" w:hint="default"/>
      </w:rPr>
    </w:lvl>
    <w:lvl w:ilvl="1" w:tplc="EC52A2F4" w:tentative="1">
      <w:start w:val="1"/>
      <w:numFmt w:val="bullet"/>
      <w:lvlText w:val="•"/>
      <w:lvlJc w:val="left"/>
      <w:pPr>
        <w:tabs>
          <w:tab w:val="num" w:pos="1440"/>
        </w:tabs>
        <w:ind w:left="1440" w:hanging="360"/>
      </w:pPr>
      <w:rPr>
        <w:rFonts w:ascii="Times New Roman" w:hAnsi="Times New Roman" w:hint="default"/>
      </w:rPr>
    </w:lvl>
    <w:lvl w:ilvl="2" w:tplc="F7460504" w:tentative="1">
      <w:start w:val="1"/>
      <w:numFmt w:val="bullet"/>
      <w:lvlText w:val="•"/>
      <w:lvlJc w:val="left"/>
      <w:pPr>
        <w:tabs>
          <w:tab w:val="num" w:pos="2160"/>
        </w:tabs>
        <w:ind w:left="2160" w:hanging="360"/>
      </w:pPr>
      <w:rPr>
        <w:rFonts w:ascii="Times New Roman" w:hAnsi="Times New Roman" w:hint="default"/>
      </w:rPr>
    </w:lvl>
    <w:lvl w:ilvl="3" w:tplc="CED8E36A" w:tentative="1">
      <w:start w:val="1"/>
      <w:numFmt w:val="bullet"/>
      <w:lvlText w:val="•"/>
      <w:lvlJc w:val="left"/>
      <w:pPr>
        <w:tabs>
          <w:tab w:val="num" w:pos="2880"/>
        </w:tabs>
        <w:ind w:left="2880" w:hanging="360"/>
      </w:pPr>
      <w:rPr>
        <w:rFonts w:ascii="Times New Roman" w:hAnsi="Times New Roman" w:hint="default"/>
      </w:rPr>
    </w:lvl>
    <w:lvl w:ilvl="4" w:tplc="F8DEF3BC" w:tentative="1">
      <w:start w:val="1"/>
      <w:numFmt w:val="bullet"/>
      <w:lvlText w:val="•"/>
      <w:lvlJc w:val="left"/>
      <w:pPr>
        <w:tabs>
          <w:tab w:val="num" w:pos="3600"/>
        </w:tabs>
        <w:ind w:left="3600" w:hanging="360"/>
      </w:pPr>
      <w:rPr>
        <w:rFonts w:ascii="Times New Roman" w:hAnsi="Times New Roman" w:hint="default"/>
      </w:rPr>
    </w:lvl>
    <w:lvl w:ilvl="5" w:tplc="1A42DE0A" w:tentative="1">
      <w:start w:val="1"/>
      <w:numFmt w:val="bullet"/>
      <w:lvlText w:val="•"/>
      <w:lvlJc w:val="left"/>
      <w:pPr>
        <w:tabs>
          <w:tab w:val="num" w:pos="4320"/>
        </w:tabs>
        <w:ind w:left="4320" w:hanging="360"/>
      </w:pPr>
      <w:rPr>
        <w:rFonts w:ascii="Times New Roman" w:hAnsi="Times New Roman" w:hint="default"/>
      </w:rPr>
    </w:lvl>
    <w:lvl w:ilvl="6" w:tplc="AB986152" w:tentative="1">
      <w:start w:val="1"/>
      <w:numFmt w:val="bullet"/>
      <w:lvlText w:val="•"/>
      <w:lvlJc w:val="left"/>
      <w:pPr>
        <w:tabs>
          <w:tab w:val="num" w:pos="5040"/>
        </w:tabs>
        <w:ind w:left="5040" w:hanging="360"/>
      </w:pPr>
      <w:rPr>
        <w:rFonts w:ascii="Times New Roman" w:hAnsi="Times New Roman" w:hint="default"/>
      </w:rPr>
    </w:lvl>
    <w:lvl w:ilvl="7" w:tplc="0E5E9ECC" w:tentative="1">
      <w:start w:val="1"/>
      <w:numFmt w:val="bullet"/>
      <w:lvlText w:val="•"/>
      <w:lvlJc w:val="left"/>
      <w:pPr>
        <w:tabs>
          <w:tab w:val="num" w:pos="5760"/>
        </w:tabs>
        <w:ind w:left="5760" w:hanging="360"/>
      </w:pPr>
      <w:rPr>
        <w:rFonts w:ascii="Times New Roman" w:hAnsi="Times New Roman" w:hint="default"/>
      </w:rPr>
    </w:lvl>
    <w:lvl w:ilvl="8" w:tplc="9F0647B6" w:tentative="1">
      <w:start w:val="1"/>
      <w:numFmt w:val="bullet"/>
      <w:lvlText w:val="•"/>
      <w:lvlJc w:val="left"/>
      <w:pPr>
        <w:tabs>
          <w:tab w:val="num" w:pos="6480"/>
        </w:tabs>
        <w:ind w:left="6480" w:hanging="360"/>
      </w:pPr>
      <w:rPr>
        <w:rFonts w:ascii="Times New Roman" w:hAnsi="Times New Roman" w:hint="default"/>
      </w:rPr>
    </w:lvl>
  </w:abstractNum>
  <w:abstractNum w:abstractNumId="8">
    <w:nsid w:val="34240FC6"/>
    <w:multiLevelType w:val="hybridMultilevel"/>
    <w:tmpl w:val="9884659A"/>
    <w:lvl w:ilvl="0" w:tplc="504A7CA6">
      <w:start w:val="1"/>
      <w:numFmt w:val="bullet"/>
      <w:lvlText w:val="•"/>
      <w:lvlJc w:val="left"/>
      <w:pPr>
        <w:tabs>
          <w:tab w:val="num" w:pos="720"/>
        </w:tabs>
        <w:ind w:left="720" w:hanging="360"/>
      </w:pPr>
      <w:rPr>
        <w:rFonts w:ascii="Times New Roman" w:hAnsi="Times New Roman" w:hint="default"/>
      </w:rPr>
    </w:lvl>
    <w:lvl w:ilvl="1" w:tplc="60FABC94" w:tentative="1">
      <w:start w:val="1"/>
      <w:numFmt w:val="bullet"/>
      <w:lvlText w:val="•"/>
      <w:lvlJc w:val="left"/>
      <w:pPr>
        <w:tabs>
          <w:tab w:val="num" w:pos="1440"/>
        </w:tabs>
        <w:ind w:left="1440" w:hanging="360"/>
      </w:pPr>
      <w:rPr>
        <w:rFonts w:ascii="Times New Roman" w:hAnsi="Times New Roman" w:hint="default"/>
      </w:rPr>
    </w:lvl>
    <w:lvl w:ilvl="2" w:tplc="FFF89238" w:tentative="1">
      <w:start w:val="1"/>
      <w:numFmt w:val="bullet"/>
      <w:lvlText w:val="•"/>
      <w:lvlJc w:val="left"/>
      <w:pPr>
        <w:tabs>
          <w:tab w:val="num" w:pos="2160"/>
        </w:tabs>
        <w:ind w:left="2160" w:hanging="360"/>
      </w:pPr>
      <w:rPr>
        <w:rFonts w:ascii="Times New Roman" w:hAnsi="Times New Roman" w:hint="default"/>
      </w:rPr>
    </w:lvl>
    <w:lvl w:ilvl="3" w:tplc="18B413B4" w:tentative="1">
      <w:start w:val="1"/>
      <w:numFmt w:val="bullet"/>
      <w:lvlText w:val="•"/>
      <w:lvlJc w:val="left"/>
      <w:pPr>
        <w:tabs>
          <w:tab w:val="num" w:pos="2880"/>
        </w:tabs>
        <w:ind w:left="2880" w:hanging="360"/>
      </w:pPr>
      <w:rPr>
        <w:rFonts w:ascii="Times New Roman" w:hAnsi="Times New Roman" w:hint="default"/>
      </w:rPr>
    </w:lvl>
    <w:lvl w:ilvl="4" w:tplc="43240B30" w:tentative="1">
      <w:start w:val="1"/>
      <w:numFmt w:val="bullet"/>
      <w:lvlText w:val="•"/>
      <w:lvlJc w:val="left"/>
      <w:pPr>
        <w:tabs>
          <w:tab w:val="num" w:pos="3600"/>
        </w:tabs>
        <w:ind w:left="3600" w:hanging="360"/>
      </w:pPr>
      <w:rPr>
        <w:rFonts w:ascii="Times New Roman" w:hAnsi="Times New Roman" w:hint="default"/>
      </w:rPr>
    </w:lvl>
    <w:lvl w:ilvl="5" w:tplc="78B8BA88" w:tentative="1">
      <w:start w:val="1"/>
      <w:numFmt w:val="bullet"/>
      <w:lvlText w:val="•"/>
      <w:lvlJc w:val="left"/>
      <w:pPr>
        <w:tabs>
          <w:tab w:val="num" w:pos="4320"/>
        </w:tabs>
        <w:ind w:left="4320" w:hanging="360"/>
      </w:pPr>
      <w:rPr>
        <w:rFonts w:ascii="Times New Roman" w:hAnsi="Times New Roman" w:hint="default"/>
      </w:rPr>
    </w:lvl>
    <w:lvl w:ilvl="6" w:tplc="860E56C2" w:tentative="1">
      <w:start w:val="1"/>
      <w:numFmt w:val="bullet"/>
      <w:lvlText w:val="•"/>
      <w:lvlJc w:val="left"/>
      <w:pPr>
        <w:tabs>
          <w:tab w:val="num" w:pos="5040"/>
        </w:tabs>
        <w:ind w:left="5040" w:hanging="360"/>
      </w:pPr>
      <w:rPr>
        <w:rFonts w:ascii="Times New Roman" w:hAnsi="Times New Roman" w:hint="default"/>
      </w:rPr>
    </w:lvl>
    <w:lvl w:ilvl="7" w:tplc="E3329436" w:tentative="1">
      <w:start w:val="1"/>
      <w:numFmt w:val="bullet"/>
      <w:lvlText w:val="•"/>
      <w:lvlJc w:val="left"/>
      <w:pPr>
        <w:tabs>
          <w:tab w:val="num" w:pos="5760"/>
        </w:tabs>
        <w:ind w:left="5760" w:hanging="360"/>
      </w:pPr>
      <w:rPr>
        <w:rFonts w:ascii="Times New Roman" w:hAnsi="Times New Roman" w:hint="default"/>
      </w:rPr>
    </w:lvl>
    <w:lvl w:ilvl="8" w:tplc="6462667C" w:tentative="1">
      <w:start w:val="1"/>
      <w:numFmt w:val="bullet"/>
      <w:lvlText w:val="•"/>
      <w:lvlJc w:val="left"/>
      <w:pPr>
        <w:tabs>
          <w:tab w:val="num" w:pos="6480"/>
        </w:tabs>
        <w:ind w:left="6480" w:hanging="360"/>
      </w:pPr>
      <w:rPr>
        <w:rFonts w:ascii="Times New Roman" w:hAnsi="Times New Roman" w:hint="default"/>
      </w:rPr>
    </w:lvl>
  </w:abstractNum>
  <w:abstractNum w:abstractNumId="9">
    <w:nsid w:val="357A3549"/>
    <w:multiLevelType w:val="hybridMultilevel"/>
    <w:tmpl w:val="FB906022"/>
    <w:lvl w:ilvl="0" w:tplc="951A961C">
      <w:start w:val="1"/>
      <w:numFmt w:val="bullet"/>
      <w:lvlText w:val="•"/>
      <w:lvlJc w:val="left"/>
      <w:pPr>
        <w:tabs>
          <w:tab w:val="num" w:pos="720"/>
        </w:tabs>
        <w:ind w:left="720" w:hanging="360"/>
      </w:pPr>
      <w:rPr>
        <w:rFonts w:ascii="Times New Roman" w:hAnsi="Times New Roman" w:hint="default"/>
      </w:rPr>
    </w:lvl>
    <w:lvl w:ilvl="1" w:tplc="59020598" w:tentative="1">
      <w:start w:val="1"/>
      <w:numFmt w:val="bullet"/>
      <w:lvlText w:val="•"/>
      <w:lvlJc w:val="left"/>
      <w:pPr>
        <w:tabs>
          <w:tab w:val="num" w:pos="1440"/>
        </w:tabs>
        <w:ind w:left="1440" w:hanging="360"/>
      </w:pPr>
      <w:rPr>
        <w:rFonts w:ascii="Times New Roman" w:hAnsi="Times New Roman" w:hint="default"/>
      </w:rPr>
    </w:lvl>
    <w:lvl w:ilvl="2" w:tplc="D7383490" w:tentative="1">
      <w:start w:val="1"/>
      <w:numFmt w:val="bullet"/>
      <w:lvlText w:val="•"/>
      <w:lvlJc w:val="left"/>
      <w:pPr>
        <w:tabs>
          <w:tab w:val="num" w:pos="2160"/>
        </w:tabs>
        <w:ind w:left="2160" w:hanging="360"/>
      </w:pPr>
      <w:rPr>
        <w:rFonts w:ascii="Times New Roman" w:hAnsi="Times New Roman" w:hint="default"/>
      </w:rPr>
    </w:lvl>
    <w:lvl w:ilvl="3" w:tplc="0264EDE4" w:tentative="1">
      <w:start w:val="1"/>
      <w:numFmt w:val="bullet"/>
      <w:lvlText w:val="•"/>
      <w:lvlJc w:val="left"/>
      <w:pPr>
        <w:tabs>
          <w:tab w:val="num" w:pos="2880"/>
        </w:tabs>
        <w:ind w:left="2880" w:hanging="360"/>
      </w:pPr>
      <w:rPr>
        <w:rFonts w:ascii="Times New Roman" w:hAnsi="Times New Roman" w:hint="default"/>
      </w:rPr>
    </w:lvl>
    <w:lvl w:ilvl="4" w:tplc="E1F89AB8" w:tentative="1">
      <w:start w:val="1"/>
      <w:numFmt w:val="bullet"/>
      <w:lvlText w:val="•"/>
      <w:lvlJc w:val="left"/>
      <w:pPr>
        <w:tabs>
          <w:tab w:val="num" w:pos="3600"/>
        </w:tabs>
        <w:ind w:left="3600" w:hanging="360"/>
      </w:pPr>
      <w:rPr>
        <w:rFonts w:ascii="Times New Roman" w:hAnsi="Times New Roman" w:hint="default"/>
      </w:rPr>
    </w:lvl>
    <w:lvl w:ilvl="5" w:tplc="08088F52" w:tentative="1">
      <w:start w:val="1"/>
      <w:numFmt w:val="bullet"/>
      <w:lvlText w:val="•"/>
      <w:lvlJc w:val="left"/>
      <w:pPr>
        <w:tabs>
          <w:tab w:val="num" w:pos="4320"/>
        </w:tabs>
        <w:ind w:left="4320" w:hanging="360"/>
      </w:pPr>
      <w:rPr>
        <w:rFonts w:ascii="Times New Roman" w:hAnsi="Times New Roman" w:hint="default"/>
      </w:rPr>
    </w:lvl>
    <w:lvl w:ilvl="6" w:tplc="B16E6234" w:tentative="1">
      <w:start w:val="1"/>
      <w:numFmt w:val="bullet"/>
      <w:lvlText w:val="•"/>
      <w:lvlJc w:val="left"/>
      <w:pPr>
        <w:tabs>
          <w:tab w:val="num" w:pos="5040"/>
        </w:tabs>
        <w:ind w:left="5040" w:hanging="360"/>
      </w:pPr>
      <w:rPr>
        <w:rFonts w:ascii="Times New Roman" w:hAnsi="Times New Roman" w:hint="default"/>
      </w:rPr>
    </w:lvl>
    <w:lvl w:ilvl="7" w:tplc="C46CF37E" w:tentative="1">
      <w:start w:val="1"/>
      <w:numFmt w:val="bullet"/>
      <w:lvlText w:val="•"/>
      <w:lvlJc w:val="left"/>
      <w:pPr>
        <w:tabs>
          <w:tab w:val="num" w:pos="5760"/>
        </w:tabs>
        <w:ind w:left="5760" w:hanging="360"/>
      </w:pPr>
      <w:rPr>
        <w:rFonts w:ascii="Times New Roman" w:hAnsi="Times New Roman" w:hint="default"/>
      </w:rPr>
    </w:lvl>
    <w:lvl w:ilvl="8" w:tplc="B5AE479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6801B98"/>
    <w:multiLevelType w:val="hybridMultilevel"/>
    <w:tmpl w:val="366C5DFA"/>
    <w:lvl w:ilvl="0" w:tplc="CF92A7FE">
      <w:start w:val="1"/>
      <w:numFmt w:val="decimal"/>
      <w:lvlText w:val="%1)"/>
      <w:lvlJc w:val="left"/>
      <w:pPr>
        <w:ind w:left="720" w:hanging="360"/>
      </w:pPr>
      <w:rPr>
        <w:rFonts w:hint="default"/>
        <w:color w:val="7030A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2A66C8"/>
    <w:multiLevelType w:val="hybridMultilevel"/>
    <w:tmpl w:val="AF12C05E"/>
    <w:lvl w:ilvl="0" w:tplc="7D802C4C">
      <w:start w:val="1"/>
      <w:numFmt w:val="bullet"/>
      <w:lvlText w:val="•"/>
      <w:lvlJc w:val="left"/>
      <w:pPr>
        <w:tabs>
          <w:tab w:val="num" w:pos="720"/>
        </w:tabs>
        <w:ind w:left="720" w:hanging="360"/>
      </w:pPr>
      <w:rPr>
        <w:rFonts w:ascii="Times New Roman" w:hAnsi="Times New Roman" w:hint="default"/>
      </w:rPr>
    </w:lvl>
    <w:lvl w:ilvl="1" w:tplc="D5580B82" w:tentative="1">
      <w:start w:val="1"/>
      <w:numFmt w:val="bullet"/>
      <w:lvlText w:val="•"/>
      <w:lvlJc w:val="left"/>
      <w:pPr>
        <w:tabs>
          <w:tab w:val="num" w:pos="1440"/>
        </w:tabs>
        <w:ind w:left="1440" w:hanging="360"/>
      </w:pPr>
      <w:rPr>
        <w:rFonts w:ascii="Times New Roman" w:hAnsi="Times New Roman" w:hint="default"/>
      </w:rPr>
    </w:lvl>
    <w:lvl w:ilvl="2" w:tplc="FA762836" w:tentative="1">
      <w:start w:val="1"/>
      <w:numFmt w:val="bullet"/>
      <w:lvlText w:val="•"/>
      <w:lvlJc w:val="left"/>
      <w:pPr>
        <w:tabs>
          <w:tab w:val="num" w:pos="2160"/>
        </w:tabs>
        <w:ind w:left="2160" w:hanging="360"/>
      </w:pPr>
      <w:rPr>
        <w:rFonts w:ascii="Times New Roman" w:hAnsi="Times New Roman" w:hint="default"/>
      </w:rPr>
    </w:lvl>
    <w:lvl w:ilvl="3" w:tplc="20328506" w:tentative="1">
      <w:start w:val="1"/>
      <w:numFmt w:val="bullet"/>
      <w:lvlText w:val="•"/>
      <w:lvlJc w:val="left"/>
      <w:pPr>
        <w:tabs>
          <w:tab w:val="num" w:pos="2880"/>
        </w:tabs>
        <w:ind w:left="2880" w:hanging="360"/>
      </w:pPr>
      <w:rPr>
        <w:rFonts w:ascii="Times New Roman" w:hAnsi="Times New Roman" w:hint="default"/>
      </w:rPr>
    </w:lvl>
    <w:lvl w:ilvl="4" w:tplc="C1DEDCA8" w:tentative="1">
      <w:start w:val="1"/>
      <w:numFmt w:val="bullet"/>
      <w:lvlText w:val="•"/>
      <w:lvlJc w:val="left"/>
      <w:pPr>
        <w:tabs>
          <w:tab w:val="num" w:pos="3600"/>
        </w:tabs>
        <w:ind w:left="3600" w:hanging="360"/>
      </w:pPr>
      <w:rPr>
        <w:rFonts w:ascii="Times New Roman" w:hAnsi="Times New Roman" w:hint="default"/>
      </w:rPr>
    </w:lvl>
    <w:lvl w:ilvl="5" w:tplc="98E2C31C" w:tentative="1">
      <w:start w:val="1"/>
      <w:numFmt w:val="bullet"/>
      <w:lvlText w:val="•"/>
      <w:lvlJc w:val="left"/>
      <w:pPr>
        <w:tabs>
          <w:tab w:val="num" w:pos="4320"/>
        </w:tabs>
        <w:ind w:left="4320" w:hanging="360"/>
      </w:pPr>
      <w:rPr>
        <w:rFonts w:ascii="Times New Roman" w:hAnsi="Times New Roman" w:hint="default"/>
      </w:rPr>
    </w:lvl>
    <w:lvl w:ilvl="6" w:tplc="B59A4898" w:tentative="1">
      <w:start w:val="1"/>
      <w:numFmt w:val="bullet"/>
      <w:lvlText w:val="•"/>
      <w:lvlJc w:val="left"/>
      <w:pPr>
        <w:tabs>
          <w:tab w:val="num" w:pos="5040"/>
        </w:tabs>
        <w:ind w:left="5040" w:hanging="360"/>
      </w:pPr>
      <w:rPr>
        <w:rFonts w:ascii="Times New Roman" w:hAnsi="Times New Roman" w:hint="default"/>
      </w:rPr>
    </w:lvl>
    <w:lvl w:ilvl="7" w:tplc="462C744A" w:tentative="1">
      <w:start w:val="1"/>
      <w:numFmt w:val="bullet"/>
      <w:lvlText w:val="•"/>
      <w:lvlJc w:val="left"/>
      <w:pPr>
        <w:tabs>
          <w:tab w:val="num" w:pos="5760"/>
        </w:tabs>
        <w:ind w:left="5760" w:hanging="360"/>
      </w:pPr>
      <w:rPr>
        <w:rFonts w:ascii="Times New Roman" w:hAnsi="Times New Roman" w:hint="default"/>
      </w:rPr>
    </w:lvl>
    <w:lvl w:ilvl="8" w:tplc="DD64E40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C71056B"/>
    <w:multiLevelType w:val="hybridMultilevel"/>
    <w:tmpl w:val="FA10CF16"/>
    <w:lvl w:ilvl="0" w:tplc="F9062370">
      <w:start w:val="1"/>
      <w:numFmt w:val="bullet"/>
      <w:lvlText w:val="•"/>
      <w:lvlJc w:val="left"/>
      <w:pPr>
        <w:tabs>
          <w:tab w:val="num" w:pos="720"/>
        </w:tabs>
        <w:ind w:left="720" w:hanging="360"/>
      </w:pPr>
      <w:rPr>
        <w:rFonts w:ascii="Times New Roman" w:hAnsi="Times New Roman" w:hint="default"/>
      </w:rPr>
    </w:lvl>
    <w:lvl w:ilvl="1" w:tplc="0602EB58" w:tentative="1">
      <w:start w:val="1"/>
      <w:numFmt w:val="bullet"/>
      <w:lvlText w:val="•"/>
      <w:lvlJc w:val="left"/>
      <w:pPr>
        <w:tabs>
          <w:tab w:val="num" w:pos="1440"/>
        </w:tabs>
        <w:ind w:left="1440" w:hanging="360"/>
      </w:pPr>
      <w:rPr>
        <w:rFonts w:ascii="Times New Roman" w:hAnsi="Times New Roman" w:hint="default"/>
      </w:rPr>
    </w:lvl>
    <w:lvl w:ilvl="2" w:tplc="4D5C1C5A" w:tentative="1">
      <w:start w:val="1"/>
      <w:numFmt w:val="bullet"/>
      <w:lvlText w:val="•"/>
      <w:lvlJc w:val="left"/>
      <w:pPr>
        <w:tabs>
          <w:tab w:val="num" w:pos="2160"/>
        </w:tabs>
        <w:ind w:left="2160" w:hanging="360"/>
      </w:pPr>
      <w:rPr>
        <w:rFonts w:ascii="Times New Roman" w:hAnsi="Times New Roman" w:hint="default"/>
      </w:rPr>
    </w:lvl>
    <w:lvl w:ilvl="3" w:tplc="114E64EA" w:tentative="1">
      <w:start w:val="1"/>
      <w:numFmt w:val="bullet"/>
      <w:lvlText w:val="•"/>
      <w:lvlJc w:val="left"/>
      <w:pPr>
        <w:tabs>
          <w:tab w:val="num" w:pos="2880"/>
        </w:tabs>
        <w:ind w:left="2880" w:hanging="360"/>
      </w:pPr>
      <w:rPr>
        <w:rFonts w:ascii="Times New Roman" w:hAnsi="Times New Roman" w:hint="default"/>
      </w:rPr>
    </w:lvl>
    <w:lvl w:ilvl="4" w:tplc="DBF27C04" w:tentative="1">
      <w:start w:val="1"/>
      <w:numFmt w:val="bullet"/>
      <w:lvlText w:val="•"/>
      <w:lvlJc w:val="left"/>
      <w:pPr>
        <w:tabs>
          <w:tab w:val="num" w:pos="3600"/>
        </w:tabs>
        <w:ind w:left="3600" w:hanging="360"/>
      </w:pPr>
      <w:rPr>
        <w:rFonts w:ascii="Times New Roman" w:hAnsi="Times New Roman" w:hint="default"/>
      </w:rPr>
    </w:lvl>
    <w:lvl w:ilvl="5" w:tplc="445288AE" w:tentative="1">
      <w:start w:val="1"/>
      <w:numFmt w:val="bullet"/>
      <w:lvlText w:val="•"/>
      <w:lvlJc w:val="left"/>
      <w:pPr>
        <w:tabs>
          <w:tab w:val="num" w:pos="4320"/>
        </w:tabs>
        <w:ind w:left="4320" w:hanging="360"/>
      </w:pPr>
      <w:rPr>
        <w:rFonts w:ascii="Times New Roman" w:hAnsi="Times New Roman" w:hint="default"/>
      </w:rPr>
    </w:lvl>
    <w:lvl w:ilvl="6" w:tplc="06564EDC" w:tentative="1">
      <w:start w:val="1"/>
      <w:numFmt w:val="bullet"/>
      <w:lvlText w:val="•"/>
      <w:lvlJc w:val="left"/>
      <w:pPr>
        <w:tabs>
          <w:tab w:val="num" w:pos="5040"/>
        </w:tabs>
        <w:ind w:left="5040" w:hanging="360"/>
      </w:pPr>
      <w:rPr>
        <w:rFonts w:ascii="Times New Roman" w:hAnsi="Times New Roman" w:hint="default"/>
      </w:rPr>
    </w:lvl>
    <w:lvl w:ilvl="7" w:tplc="DF0EC7C0" w:tentative="1">
      <w:start w:val="1"/>
      <w:numFmt w:val="bullet"/>
      <w:lvlText w:val="•"/>
      <w:lvlJc w:val="left"/>
      <w:pPr>
        <w:tabs>
          <w:tab w:val="num" w:pos="5760"/>
        </w:tabs>
        <w:ind w:left="5760" w:hanging="360"/>
      </w:pPr>
      <w:rPr>
        <w:rFonts w:ascii="Times New Roman" w:hAnsi="Times New Roman" w:hint="default"/>
      </w:rPr>
    </w:lvl>
    <w:lvl w:ilvl="8" w:tplc="A78E94D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86D3026"/>
    <w:multiLevelType w:val="hybridMultilevel"/>
    <w:tmpl w:val="E020D294"/>
    <w:lvl w:ilvl="0" w:tplc="1778C518">
      <w:start w:val="1"/>
      <w:numFmt w:val="bullet"/>
      <w:lvlText w:val="•"/>
      <w:lvlJc w:val="left"/>
      <w:pPr>
        <w:tabs>
          <w:tab w:val="num" w:pos="720"/>
        </w:tabs>
        <w:ind w:left="720" w:hanging="360"/>
      </w:pPr>
      <w:rPr>
        <w:rFonts w:ascii="Times New Roman" w:hAnsi="Times New Roman" w:hint="default"/>
      </w:rPr>
    </w:lvl>
    <w:lvl w:ilvl="1" w:tplc="B18CEC5C" w:tentative="1">
      <w:start w:val="1"/>
      <w:numFmt w:val="bullet"/>
      <w:lvlText w:val="•"/>
      <w:lvlJc w:val="left"/>
      <w:pPr>
        <w:tabs>
          <w:tab w:val="num" w:pos="1440"/>
        </w:tabs>
        <w:ind w:left="1440" w:hanging="360"/>
      </w:pPr>
      <w:rPr>
        <w:rFonts w:ascii="Times New Roman" w:hAnsi="Times New Roman" w:hint="default"/>
      </w:rPr>
    </w:lvl>
    <w:lvl w:ilvl="2" w:tplc="1AD4AACC" w:tentative="1">
      <w:start w:val="1"/>
      <w:numFmt w:val="bullet"/>
      <w:lvlText w:val="•"/>
      <w:lvlJc w:val="left"/>
      <w:pPr>
        <w:tabs>
          <w:tab w:val="num" w:pos="2160"/>
        </w:tabs>
        <w:ind w:left="2160" w:hanging="360"/>
      </w:pPr>
      <w:rPr>
        <w:rFonts w:ascii="Times New Roman" w:hAnsi="Times New Roman" w:hint="default"/>
      </w:rPr>
    </w:lvl>
    <w:lvl w:ilvl="3" w:tplc="EE9A3C70" w:tentative="1">
      <w:start w:val="1"/>
      <w:numFmt w:val="bullet"/>
      <w:lvlText w:val="•"/>
      <w:lvlJc w:val="left"/>
      <w:pPr>
        <w:tabs>
          <w:tab w:val="num" w:pos="2880"/>
        </w:tabs>
        <w:ind w:left="2880" w:hanging="360"/>
      </w:pPr>
      <w:rPr>
        <w:rFonts w:ascii="Times New Roman" w:hAnsi="Times New Roman" w:hint="default"/>
      </w:rPr>
    </w:lvl>
    <w:lvl w:ilvl="4" w:tplc="E974A6CA" w:tentative="1">
      <w:start w:val="1"/>
      <w:numFmt w:val="bullet"/>
      <w:lvlText w:val="•"/>
      <w:lvlJc w:val="left"/>
      <w:pPr>
        <w:tabs>
          <w:tab w:val="num" w:pos="3600"/>
        </w:tabs>
        <w:ind w:left="3600" w:hanging="360"/>
      </w:pPr>
      <w:rPr>
        <w:rFonts w:ascii="Times New Roman" w:hAnsi="Times New Roman" w:hint="default"/>
      </w:rPr>
    </w:lvl>
    <w:lvl w:ilvl="5" w:tplc="12E41C02" w:tentative="1">
      <w:start w:val="1"/>
      <w:numFmt w:val="bullet"/>
      <w:lvlText w:val="•"/>
      <w:lvlJc w:val="left"/>
      <w:pPr>
        <w:tabs>
          <w:tab w:val="num" w:pos="4320"/>
        </w:tabs>
        <w:ind w:left="4320" w:hanging="360"/>
      </w:pPr>
      <w:rPr>
        <w:rFonts w:ascii="Times New Roman" w:hAnsi="Times New Roman" w:hint="default"/>
      </w:rPr>
    </w:lvl>
    <w:lvl w:ilvl="6" w:tplc="FFE4873C" w:tentative="1">
      <w:start w:val="1"/>
      <w:numFmt w:val="bullet"/>
      <w:lvlText w:val="•"/>
      <w:lvlJc w:val="left"/>
      <w:pPr>
        <w:tabs>
          <w:tab w:val="num" w:pos="5040"/>
        </w:tabs>
        <w:ind w:left="5040" w:hanging="360"/>
      </w:pPr>
      <w:rPr>
        <w:rFonts w:ascii="Times New Roman" w:hAnsi="Times New Roman" w:hint="default"/>
      </w:rPr>
    </w:lvl>
    <w:lvl w:ilvl="7" w:tplc="B08EEA8E" w:tentative="1">
      <w:start w:val="1"/>
      <w:numFmt w:val="bullet"/>
      <w:lvlText w:val="•"/>
      <w:lvlJc w:val="left"/>
      <w:pPr>
        <w:tabs>
          <w:tab w:val="num" w:pos="5760"/>
        </w:tabs>
        <w:ind w:left="5760" w:hanging="360"/>
      </w:pPr>
      <w:rPr>
        <w:rFonts w:ascii="Times New Roman" w:hAnsi="Times New Roman" w:hint="default"/>
      </w:rPr>
    </w:lvl>
    <w:lvl w:ilvl="8" w:tplc="F498164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FE6706C"/>
    <w:multiLevelType w:val="hybridMultilevel"/>
    <w:tmpl w:val="38E2B46C"/>
    <w:lvl w:ilvl="0" w:tplc="16E00062">
      <w:start w:val="1"/>
      <w:numFmt w:val="bullet"/>
      <w:lvlText w:val="•"/>
      <w:lvlJc w:val="left"/>
      <w:pPr>
        <w:tabs>
          <w:tab w:val="num" w:pos="720"/>
        </w:tabs>
        <w:ind w:left="720" w:hanging="360"/>
      </w:pPr>
      <w:rPr>
        <w:rFonts w:ascii="Times New Roman" w:hAnsi="Times New Roman" w:hint="default"/>
      </w:rPr>
    </w:lvl>
    <w:lvl w:ilvl="1" w:tplc="0518D1D4" w:tentative="1">
      <w:start w:val="1"/>
      <w:numFmt w:val="bullet"/>
      <w:lvlText w:val="•"/>
      <w:lvlJc w:val="left"/>
      <w:pPr>
        <w:tabs>
          <w:tab w:val="num" w:pos="1440"/>
        </w:tabs>
        <w:ind w:left="1440" w:hanging="360"/>
      </w:pPr>
      <w:rPr>
        <w:rFonts w:ascii="Times New Roman" w:hAnsi="Times New Roman" w:hint="default"/>
      </w:rPr>
    </w:lvl>
    <w:lvl w:ilvl="2" w:tplc="7340DCB2" w:tentative="1">
      <w:start w:val="1"/>
      <w:numFmt w:val="bullet"/>
      <w:lvlText w:val="•"/>
      <w:lvlJc w:val="left"/>
      <w:pPr>
        <w:tabs>
          <w:tab w:val="num" w:pos="2160"/>
        </w:tabs>
        <w:ind w:left="2160" w:hanging="360"/>
      </w:pPr>
      <w:rPr>
        <w:rFonts w:ascii="Times New Roman" w:hAnsi="Times New Roman" w:hint="default"/>
      </w:rPr>
    </w:lvl>
    <w:lvl w:ilvl="3" w:tplc="3AF89F3C" w:tentative="1">
      <w:start w:val="1"/>
      <w:numFmt w:val="bullet"/>
      <w:lvlText w:val="•"/>
      <w:lvlJc w:val="left"/>
      <w:pPr>
        <w:tabs>
          <w:tab w:val="num" w:pos="2880"/>
        </w:tabs>
        <w:ind w:left="2880" w:hanging="360"/>
      </w:pPr>
      <w:rPr>
        <w:rFonts w:ascii="Times New Roman" w:hAnsi="Times New Roman" w:hint="default"/>
      </w:rPr>
    </w:lvl>
    <w:lvl w:ilvl="4" w:tplc="35683A6E" w:tentative="1">
      <w:start w:val="1"/>
      <w:numFmt w:val="bullet"/>
      <w:lvlText w:val="•"/>
      <w:lvlJc w:val="left"/>
      <w:pPr>
        <w:tabs>
          <w:tab w:val="num" w:pos="3600"/>
        </w:tabs>
        <w:ind w:left="3600" w:hanging="360"/>
      </w:pPr>
      <w:rPr>
        <w:rFonts w:ascii="Times New Roman" w:hAnsi="Times New Roman" w:hint="default"/>
      </w:rPr>
    </w:lvl>
    <w:lvl w:ilvl="5" w:tplc="D92276C6" w:tentative="1">
      <w:start w:val="1"/>
      <w:numFmt w:val="bullet"/>
      <w:lvlText w:val="•"/>
      <w:lvlJc w:val="left"/>
      <w:pPr>
        <w:tabs>
          <w:tab w:val="num" w:pos="4320"/>
        </w:tabs>
        <w:ind w:left="4320" w:hanging="360"/>
      </w:pPr>
      <w:rPr>
        <w:rFonts w:ascii="Times New Roman" w:hAnsi="Times New Roman" w:hint="default"/>
      </w:rPr>
    </w:lvl>
    <w:lvl w:ilvl="6" w:tplc="018E0C7C" w:tentative="1">
      <w:start w:val="1"/>
      <w:numFmt w:val="bullet"/>
      <w:lvlText w:val="•"/>
      <w:lvlJc w:val="left"/>
      <w:pPr>
        <w:tabs>
          <w:tab w:val="num" w:pos="5040"/>
        </w:tabs>
        <w:ind w:left="5040" w:hanging="360"/>
      </w:pPr>
      <w:rPr>
        <w:rFonts w:ascii="Times New Roman" w:hAnsi="Times New Roman" w:hint="default"/>
      </w:rPr>
    </w:lvl>
    <w:lvl w:ilvl="7" w:tplc="3FB0C146" w:tentative="1">
      <w:start w:val="1"/>
      <w:numFmt w:val="bullet"/>
      <w:lvlText w:val="•"/>
      <w:lvlJc w:val="left"/>
      <w:pPr>
        <w:tabs>
          <w:tab w:val="num" w:pos="5760"/>
        </w:tabs>
        <w:ind w:left="5760" w:hanging="360"/>
      </w:pPr>
      <w:rPr>
        <w:rFonts w:ascii="Times New Roman" w:hAnsi="Times New Roman" w:hint="default"/>
      </w:rPr>
    </w:lvl>
    <w:lvl w:ilvl="8" w:tplc="2B2C827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2021F7A"/>
    <w:multiLevelType w:val="hybridMultilevel"/>
    <w:tmpl w:val="8BB63138"/>
    <w:lvl w:ilvl="0" w:tplc="A10A91AC">
      <w:start w:val="1"/>
      <w:numFmt w:val="bullet"/>
      <w:lvlText w:val="•"/>
      <w:lvlJc w:val="left"/>
      <w:pPr>
        <w:tabs>
          <w:tab w:val="num" w:pos="720"/>
        </w:tabs>
        <w:ind w:left="720" w:hanging="360"/>
      </w:pPr>
      <w:rPr>
        <w:rFonts w:ascii="Times New Roman" w:hAnsi="Times New Roman" w:hint="default"/>
      </w:rPr>
    </w:lvl>
    <w:lvl w:ilvl="1" w:tplc="FB42A778" w:tentative="1">
      <w:start w:val="1"/>
      <w:numFmt w:val="bullet"/>
      <w:lvlText w:val="•"/>
      <w:lvlJc w:val="left"/>
      <w:pPr>
        <w:tabs>
          <w:tab w:val="num" w:pos="1440"/>
        </w:tabs>
        <w:ind w:left="1440" w:hanging="360"/>
      </w:pPr>
      <w:rPr>
        <w:rFonts w:ascii="Times New Roman" w:hAnsi="Times New Roman" w:hint="default"/>
      </w:rPr>
    </w:lvl>
    <w:lvl w:ilvl="2" w:tplc="4126A1E6" w:tentative="1">
      <w:start w:val="1"/>
      <w:numFmt w:val="bullet"/>
      <w:lvlText w:val="•"/>
      <w:lvlJc w:val="left"/>
      <w:pPr>
        <w:tabs>
          <w:tab w:val="num" w:pos="2160"/>
        </w:tabs>
        <w:ind w:left="2160" w:hanging="360"/>
      </w:pPr>
      <w:rPr>
        <w:rFonts w:ascii="Times New Roman" w:hAnsi="Times New Roman" w:hint="default"/>
      </w:rPr>
    </w:lvl>
    <w:lvl w:ilvl="3" w:tplc="8006F468" w:tentative="1">
      <w:start w:val="1"/>
      <w:numFmt w:val="bullet"/>
      <w:lvlText w:val="•"/>
      <w:lvlJc w:val="left"/>
      <w:pPr>
        <w:tabs>
          <w:tab w:val="num" w:pos="2880"/>
        </w:tabs>
        <w:ind w:left="2880" w:hanging="360"/>
      </w:pPr>
      <w:rPr>
        <w:rFonts w:ascii="Times New Roman" w:hAnsi="Times New Roman" w:hint="default"/>
      </w:rPr>
    </w:lvl>
    <w:lvl w:ilvl="4" w:tplc="DD8CDD34" w:tentative="1">
      <w:start w:val="1"/>
      <w:numFmt w:val="bullet"/>
      <w:lvlText w:val="•"/>
      <w:lvlJc w:val="left"/>
      <w:pPr>
        <w:tabs>
          <w:tab w:val="num" w:pos="3600"/>
        </w:tabs>
        <w:ind w:left="3600" w:hanging="360"/>
      </w:pPr>
      <w:rPr>
        <w:rFonts w:ascii="Times New Roman" w:hAnsi="Times New Roman" w:hint="default"/>
      </w:rPr>
    </w:lvl>
    <w:lvl w:ilvl="5" w:tplc="9D2C4448" w:tentative="1">
      <w:start w:val="1"/>
      <w:numFmt w:val="bullet"/>
      <w:lvlText w:val="•"/>
      <w:lvlJc w:val="left"/>
      <w:pPr>
        <w:tabs>
          <w:tab w:val="num" w:pos="4320"/>
        </w:tabs>
        <w:ind w:left="4320" w:hanging="360"/>
      </w:pPr>
      <w:rPr>
        <w:rFonts w:ascii="Times New Roman" w:hAnsi="Times New Roman" w:hint="default"/>
      </w:rPr>
    </w:lvl>
    <w:lvl w:ilvl="6" w:tplc="FFC8526E" w:tentative="1">
      <w:start w:val="1"/>
      <w:numFmt w:val="bullet"/>
      <w:lvlText w:val="•"/>
      <w:lvlJc w:val="left"/>
      <w:pPr>
        <w:tabs>
          <w:tab w:val="num" w:pos="5040"/>
        </w:tabs>
        <w:ind w:left="5040" w:hanging="360"/>
      </w:pPr>
      <w:rPr>
        <w:rFonts w:ascii="Times New Roman" w:hAnsi="Times New Roman" w:hint="default"/>
      </w:rPr>
    </w:lvl>
    <w:lvl w:ilvl="7" w:tplc="D40432D0" w:tentative="1">
      <w:start w:val="1"/>
      <w:numFmt w:val="bullet"/>
      <w:lvlText w:val="•"/>
      <w:lvlJc w:val="left"/>
      <w:pPr>
        <w:tabs>
          <w:tab w:val="num" w:pos="5760"/>
        </w:tabs>
        <w:ind w:left="5760" w:hanging="360"/>
      </w:pPr>
      <w:rPr>
        <w:rFonts w:ascii="Times New Roman" w:hAnsi="Times New Roman" w:hint="default"/>
      </w:rPr>
    </w:lvl>
    <w:lvl w:ilvl="8" w:tplc="AF4EF61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53D1078"/>
    <w:multiLevelType w:val="hybridMultilevel"/>
    <w:tmpl w:val="F364C518"/>
    <w:lvl w:ilvl="0" w:tplc="C7E2BFAC">
      <w:start w:val="1"/>
      <w:numFmt w:val="bullet"/>
      <w:lvlText w:val="•"/>
      <w:lvlJc w:val="left"/>
      <w:pPr>
        <w:tabs>
          <w:tab w:val="num" w:pos="720"/>
        </w:tabs>
        <w:ind w:left="720" w:hanging="360"/>
      </w:pPr>
      <w:rPr>
        <w:rFonts w:ascii="Times New Roman" w:hAnsi="Times New Roman" w:hint="default"/>
      </w:rPr>
    </w:lvl>
    <w:lvl w:ilvl="1" w:tplc="A7526708" w:tentative="1">
      <w:start w:val="1"/>
      <w:numFmt w:val="bullet"/>
      <w:lvlText w:val="•"/>
      <w:lvlJc w:val="left"/>
      <w:pPr>
        <w:tabs>
          <w:tab w:val="num" w:pos="1440"/>
        </w:tabs>
        <w:ind w:left="1440" w:hanging="360"/>
      </w:pPr>
      <w:rPr>
        <w:rFonts w:ascii="Times New Roman" w:hAnsi="Times New Roman" w:hint="default"/>
      </w:rPr>
    </w:lvl>
    <w:lvl w:ilvl="2" w:tplc="077A4C04" w:tentative="1">
      <w:start w:val="1"/>
      <w:numFmt w:val="bullet"/>
      <w:lvlText w:val="•"/>
      <w:lvlJc w:val="left"/>
      <w:pPr>
        <w:tabs>
          <w:tab w:val="num" w:pos="2160"/>
        </w:tabs>
        <w:ind w:left="2160" w:hanging="360"/>
      </w:pPr>
      <w:rPr>
        <w:rFonts w:ascii="Times New Roman" w:hAnsi="Times New Roman" w:hint="default"/>
      </w:rPr>
    </w:lvl>
    <w:lvl w:ilvl="3" w:tplc="927E8010" w:tentative="1">
      <w:start w:val="1"/>
      <w:numFmt w:val="bullet"/>
      <w:lvlText w:val="•"/>
      <w:lvlJc w:val="left"/>
      <w:pPr>
        <w:tabs>
          <w:tab w:val="num" w:pos="2880"/>
        </w:tabs>
        <w:ind w:left="2880" w:hanging="360"/>
      </w:pPr>
      <w:rPr>
        <w:rFonts w:ascii="Times New Roman" w:hAnsi="Times New Roman" w:hint="default"/>
      </w:rPr>
    </w:lvl>
    <w:lvl w:ilvl="4" w:tplc="72DCCC5E" w:tentative="1">
      <w:start w:val="1"/>
      <w:numFmt w:val="bullet"/>
      <w:lvlText w:val="•"/>
      <w:lvlJc w:val="left"/>
      <w:pPr>
        <w:tabs>
          <w:tab w:val="num" w:pos="3600"/>
        </w:tabs>
        <w:ind w:left="3600" w:hanging="360"/>
      </w:pPr>
      <w:rPr>
        <w:rFonts w:ascii="Times New Roman" w:hAnsi="Times New Roman" w:hint="default"/>
      </w:rPr>
    </w:lvl>
    <w:lvl w:ilvl="5" w:tplc="E1B8D94E" w:tentative="1">
      <w:start w:val="1"/>
      <w:numFmt w:val="bullet"/>
      <w:lvlText w:val="•"/>
      <w:lvlJc w:val="left"/>
      <w:pPr>
        <w:tabs>
          <w:tab w:val="num" w:pos="4320"/>
        </w:tabs>
        <w:ind w:left="4320" w:hanging="360"/>
      </w:pPr>
      <w:rPr>
        <w:rFonts w:ascii="Times New Roman" w:hAnsi="Times New Roman" w:hint="default"/>
      </w:rPr>
    </w:lvl>
    <w:lvl w:ilvl="6" w:tplc="2BA01006" w:tentative="1">
      <w:start w:val="1"/>
      <w:numFmt w:val="bullet"/>
      <w:lvlText w:val="•"/>
      <w:lvlJc w:val="left"/>
      <w:pPr>
        <w:tabs>
          <w:tab w:val="num" w:pos="5040"/>
        </w:tabs>
        <w:ind w:left="5040" w:hanging="360"/>
      </w:pPr>
      <w:rPr>
        <w:rFonts w:ascii="Times New Roman" w:hAnsi="Times New Roman" w:hint="default"/>
      </w:rPr>
    </w:lvl>
    <w:lvl w:ilvl="7" w:tplc="2E78F878" w:tentative="1">
      <w:start w:val="1"/>
      <w:numFmt w:val="bullet"/>
      <w:lvlText w:val="•"/>
      <w:lvlJc w:val="left"/>
      <w:pPr>
        <w:tabs>
          <w:tab w:val="num" w:pos="5760"/>
        </w:tabs>
        <w:ind w:left="5760" w:hanging="360"/>
      </w:pPr>
      <w:rPr>
        <w:rFonts w:ascii="Times New Roman" w:hAnsi="Times New Roman" w:hint="default"/>
      </w:rPr>
    </w:lvl>
    <w:lvl w:ilvl="8" w:tplc="CE44967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0AF2BF0"/>
    <w:multiLevelType w:val="hybridMultilevel"/>
    <w:tmpl w:val="B7420194"/>
    <w:lvl w:ilvl="0" w:tplc="F454E066">
      <w:start w:val="1"/>
      <w:numFmt w:val="bullet"/>
      <w:lvlText w:val="•"/>
      <w:lvlJc w:val="left"/>
      <w:pPr>
        <w:tabs>
          <w:tab w:val="num" w:pos="720"/>
        </w:tabs>
        <w:ind w:left="720" w:hanging="360"/>
      </w:pPr>
      <w:rPr>
        <w:rFonts w:ascii="Times New Roman" w:hAnsi="Times New Roman" w:hint="default"/>
      </w:rPr>
    </w:lvl>
    <w:lvl w:ilvl="1" w:tplc="62E2D6C2" w:tentative="1">
      <w:start w:val="1"/>
      <w:numFmt w:val="bullet"/>
      <w:lvlText w:val="•"/>
      <w:lvlJc w:val="left"/>
      <w:pPr>
        <w:tabs>
          <w:tab w:val="num" w:pos="1440"/>
        </w:tabs>
        <w:ind w:left="1440" w:hanging="360"/>
      </w:pPr>
      <w:rPr>
        <w:rFonts w:ascii="Times New Roman" w:hAnsi="Times New Roman" w:hint="default"/>
      </w:rPr>
    </w:lvl>
    <w:lvl w:ilvl="2" w:tplc="4EFA56BA" w:tentative="1">
      <w:start w:val="1"/>
      <w:numFmt w:val="bullet"/>
      <w:lvlText w:val="•"/>
      <w:lvlJc w:val="left"/>
      <w:pPr>
        <w:tabs>
          <w:tab w:val="num" w:pos="2160"/>
        </w:tabs>
        <w:ind w:left="2160" w:hanging="360"/>
      </w:pPr>
      <w:rPr>
        <w:rFonts w:ascii="Times New Roman" w:hAnsi="Times New Roman" w:hint="default"/>
      </w:rPr>
    </w:lvl>
    <w:lvl w:ilvl="3" w:tplc="B7B4FFB4" w:tentative="1">
      <w:start w:val="1"/>
      <w:numFmt w:val="bullet"/>
      <w:lvlText w:val="•"/>
      <w:lvlJc w:val="left"/>
      <w:pPr>
        <w:tabs>
          <w:tab w:val="num" w:pos="2880"/>
        </w:tabs>
        <w:ind w:left="2880" w:hanging="360"/>
      </w:pPr>
      <w:rPr>
        <w:rFonts w:ascii="Times New Roman" w:hAnsi="Times New Roman" w:hint="default"/>
      </w:rPr>
    </w:lvl>
    <w:lvl w:ilvl="4" w:tplc="2CC84982" w:tentative="1">
      <w:start w:val="1"/>
      <w:numFmt w:val="bullet"/>
      <w:lvlText w:val="•"/>
      <w:lvlJc w:val="left"/>
      <w:pPr>
        <w:tabs>
          <w:tab w:val="num" w:pos="3600"/>
        </w:tabs>
        <w:ind w:left="3600" w:hanging="360"/>
      </w:pPr>
      <w:rPr>
        <w:rFonts w:ascii="Times New Roman" w:hAnsi="Times New Roman" w:hint="default"/>
      </w:rPr>
    </w:lvl>
    <w:lvl w:ilvl="5" w:tplc="5A3E9562" w:tentative="1">
      <w:start w:val="1"/>
      <w:numFmt w:val="bullet"/>
      <w:lvlText w:val="•"/>
      <w:lvlJc w:val="left"/>
      <w:pPr>
        <w:tabs>
          <w:tab w:val="num" w:pos="4320"/>
        </w:tabs>
        <w:ind w:left="4320" w:hanging="360"/>
      </w:pPr>
      <w:rPr>
        <w:rFonts w:ascii="Times New Roman" w:hAnsi="Times New Roman" w:hint="default"/>
      </w:rPr>
    </w:lvl>
    <w:lvl w:ilvl="6" w:tplc="35F0BA80" w:tentative="1">
      <w:start w:val="1"/>
      <w:numFmt w:val="bullet"/>
      <w:lvlText w:val="•"/>
      <w:lvlJc w:val="left"/>
      <w:pPr>
        <w:tabs>
          <w:tab w:val="num" w:pos="5040"/>
        </w:tabs>
        <w:ind w:left="5040" w:hanging="360"/>
      </w:pPr>
      <w:rPr>
        <w:rFonts w:ascii="Times New Roman" w:hAnsi="Times New Roman" w:hint="default"/>
      </w:rPr>
    </w:lvl>
    <w:lvl w:ilvl="7" w:tplc="3C1671CC" w:tentative="1">
      <w:start w:val="1"/>
      <w:numFmt w:val="bullet"/>
      <w:lvlText w:val="•"/>
      <w:lvlJc w:val="left"/>
      <w:pPr>
        <w:tabs>
          <w:tab w:val="num" w:pos="5760"/>
        </w:tabs>
        <w:ind w:left="5760" w:hanging="360"/>
      </w:pPr>
      <w:rPr>
        <w:rFonts w:ascii="Times New Roman" w:hAnsi="Times New Roman" w:hint="default"/>
      </w:rPr>
    </w:lvl>
    <w:lvl w:ilvl="8" w:tplc="1CBCB15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9586F38"/>
    <w:multiLevelType w:val="hybridMultilevel"/>
    <w:tmpl w:val="0D62BFF4"/>
    <w:lvl w:ilvl="0" w:tplc="AF361C1E">
      <w:start w:val="1"/>
      <w:numFmt w:val="bullet"/>
      <w:lvlText w:val="•"/>
      <w:lvlJc w:val="left"/>
      <w:pPr>
        <w:tabs>
          <w:tab w:val="num" w:pos="720"/>
        </w:tabs>
        <w:ind w:left="720" w:hanging="360"/>
      </w:pPr>
      <w:rPr>
        <w:rFonts w:ascii="Times New Roman" w:hAnsi="Times New Roman" w:hint="default"/>
      </w:rPr>
    </w:lvl>
    <w:lvl w:ilvl="1" w:tplc="2D883576" w:tentative="1">
      <w:start w:val="1"/>
      <w:numFmt w:val="bullet"/>
      <w:lvlText w:val="•"/>
      <w:lvlJc w:val="left"/>
      <w:pPr>
        <w:tabs>
          <w:tab w:val="num" w:pos="1440"/>
        </w:tabs>
        <w:ind w:left="1440" w:hanging="360"/>
      </w:pPr>
      <w:rPr>
        <w:rFonts w:ascii="Times New Roman" w:hAnsi="Times New Roman" w:hint="default"/>
      </w:rPr>
    </w:lvl>
    <w:lvl w:ilvl="2" w:tplc="52F84DEE" w:tentative="1">
      <w:start w:val="1"/>
      <w:numFmt w:val="bullet"/>
      <w:lvlText w:val="•"/>
      <w:lvlJc w:val="left"/>
      <w:pPr>
        <w:tabs>
          <w:tab w:val="num" w:pos="2160"/>
        </w:tabs>
        <w:ind w:left="2160" w:hanging="360"/>
      </w:pPr>
      <w:rPr>
        <w:rFonts w:ascii="Times New Roman" w:hAnsi="Times New Roman" w:hint="default"/>
      </w:rPr>
    </w:lvl>
    <w:lvl w:ilvl="3" w:tplc="35B02A7E" w:tentative="1">
      <w:start w:val="1"/>
      <w:numFmt w:val="bullet"/>
      <w:lvlText w:val="•"/>
      <w:lvlJc w:val="left"/>
      <w:pPr>
        <w:tabs>
          <w:tab w:val="num" w:pos="2880"/>
        </w:tabs>
        <w:ind w:left="2880" w:hanging="360"/>
      </w:pPr>
      <w:rPr>
        <w:rFonts w:ascii="Times New Roman" w:hAnsi="Times New Roman" w:hint="default"/>
      </w:rPr>
    </w:lvl>
    <w:lvl w:ilvl="4" w:tplc="8D8E1FA8" w:tentative="1">
      <w:start w:val="1"/>
      <w:numFmt w:val="bullet"/>
      <w:lvlText w:val="•"/>
      <w:lvlJc w:val="left"/>
      <w:pPr>
        <w:tabs>
          <w:tab w:val="num" w:pos="3600"/>
        </w:tabs>
        <w:ind w:left="3600" w:hanging="360"/>
      </w:pPr>
      <w:rPr>
        <w:rFonts w:ascii="Times New Roman" w:hAnsi="Times New Roman" w:hint="default"/>
      </w:rPr>
    </w:lvl>
    <w:lvl w:ilvl="5" w:tplc="C6287C56" w:tentative="1">
      <w:start w:val="1"/>
      <w:numFmt w:val="bullet"/>
      <w:lvlText w:val="•"/>
      <w:lvlJc w:val="left"/>
      <w:pPr>
        <w:tabs>
          <w:tab w:val="num" w:pos="4320"/>
        </w:tabs>
        <w:ind w:left="4320" w:hanging="360"/>
      </w:pPr>
      <w:rPr>
        <w:rFonts w:ascii="Times New Roman" w:hAnsi="Times New Roman" w:hint="default"/>
      </w:rPr>
    </w:lvl>
    <w:lvl w:ilvl="6" w:tplc="7AE2CAB8" w:tentative="1">
      <w:start w:val="1"/>
      <w:numFmt w:val="bullet"/>
      <w:lvlText w:val="•"/>
      <w:lvlJc w:val="left"/>
      <w:pPr>
        <w:tabs>
          <w:tab w:val="num" w:pos="5040"/>
        </w:tabs>
        <w:ind w:left="5040" w:hanging="360"/>
      </w:pPr>
      <w:rPr>
        <w:rFonts w:ascii="Times New Roman" w:hAnsi="Times New Roman" w:hint="default"/>
      </w:rPr>
    </w:lvl>
    <w:lvl w:ilvl="7" w:tplc="A22636F0" w:tentative="1">
      <w:start w:val="1"/>
      <w:numFmt w:val="bullet"/>
      <w:lvlText w:val="•"/>
      <w:lvlJc w:val="left"/>
      <w:pPr>
        <w:tabs>
          <w:tab w:val="num" w:pos="5760"/>
        </w:tabs>
        <w:ind w:left="5760" w:hanging="360"/>
      </w:pPr>
      <w:rPr>
        <w:rFonts w:ascii="Times New Roman" w:hAnsi="Times New Roman" w:hint="default"/>
      </w:rPr>
    </w:lvl>
    <w:lvl w:ilvl="8" w:tplc="FABED83A"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0"/>
  </w:num>
  <w:num w:numId="3">
    <w:abstractNumId w:val="12"/>
  </w:num>
  <w:num w:numId="4">
    <w:abstractNumId w:val="9"/>
  </w:num>
  <w:num w:numId="5">
    <w:abstractNumId w:val="8"/>
  </w:num>
  <w:num w:numId="6">
    <w:abstractNumId w:val="3"/>
  </w:num>
  <w:num w:numId="7">
    <w:abstractNumId w:val="11"/>
  </w:num>
  <w:num w:numId="8">
    <w:abstractNumId w:val="7"/>
  </w:num>
  <w:num w:numId="9">
    <w:abstractNumId w:val="14"/>
  </w:num>
  <w:num w:numId="10">
    <w:abstractNumId w:val="4"/>
  </w:num>
  <w:num w:numId="11">
    <w:abstractNumId w:val="6"/>
  </w:num>
  <w:num w:numId="12">
    <w:abstractNumId w:val="17"/>
  </w:num>
  <w:num w:numId="13">
    <w:abstractNumId w:val="18"/>
  </w:num>
  <w:num w:numId="14">
    <w:abstractNumId w:val="1"/>
  </w:num>
  <w:num w:numId="15">
    <w:abstractNumId w:val="16"/>
  </w:num>
  <w:num w:numId="16">
    <w:abstractNumId w:val="13"/>
  </w:num>
  <w:num w:numId="17">
    <w:abstractNumId w:val="2"/>
  </w:num>
  <w:num w:numId="18">
    <w:abstractNumId w:val="1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savePreviewPicture/>
  <w:hdrShapeDefaults>
    <o:shapedefaults v:ext="edit" spidmax="38914">
      <o:colormenu v:ext="edit" strokecolor="red"/>
    </o:shapedefaults>
  </w:hdrShapeDefaults>
  <w:footnotePr>
    <w:footnote w:id="-1"/>
    <w:footnote w:id="0"/>
  </w:footnotePr>
  <w:endnotePr>
    <w:endnote w:id="-1"/>
    <w:endnote w:id="0"/>
  </w:endnotePr>
  <w:compat>
    <w:useFELayout/>
  </w:compat>
  <w:rsids>
    <w:rsidRoot w:val="00F63D99"/>
    <w:rsid w:val="00004E54"/>
    <w:rsid w:val="00046954"/>
    <w:rsid w:val="00050F71"/>
    <w:rsid w:val="000B4CA6"/>
    <w:rsid w:val="000C1E70"/>
    <w:rsid w:val="000F1503"/>
    <w:rsid w:val="0014048B"/>
    <w:rsid w:val="00146CFF"/>
    <w:rsid w:val="00173408"/>
    <w:rsid w:val="00176912"/>
    <w:rsid w:val="00197ED5"/>
    <w:rsid w:val="001A523F"/>
    <w:rsid w:val="001D2BB6"/>
    <w:rsid w:val="001D30F4"/>
    <w:rsid w:val="001D51DE"/>
    <w:rsid w:val="00255028"/>
    <w:rsid w:val="0026129E"/>
    <w:rsid w:val="002705D7"/>
    <w:rsid w:val="00271869"/>
    <w:rsid w:val="002D793E"/>
    <w:rsid w:val="00350991"/>
    <w:rsid w:val="003867E0"/>
    <w:rsid w:val="003A0E40"/>
    <w:rsid w:val="003A54A6"/>
    <w:rsid w:val="003B0E0F"/>
    <w:rsid w:val="003B21C5"/>
    <w:rsid w:val="003B374F"/>
    <w:rsid w:val="003E3087"/>
    <w:rsid w:val="00495525"/>
    <w:rsid w:val="004B265D"/>
    <w:rsid w:val="004D2F1F"/>
    <w:rsid w:val="004E2A7D"/>
    <w:rsid w:val="00520216"/>
    <w:rsid w:val="00526D59"/>
    <w:rsid w:val="005728A2"/>
    <w:rsid w:val="005761F7"/>
    <w:rsid w:val="00584657"/>
    <w:rsid w:val="005B4107"/>
    <w:rsid w:val="005F0B7A"/>
    <w:rsid w:val="005F2A80"/>
    <w:rsid w:val="00656568"/>
    <w:rsid w:val="006701A9"/>
    <w:rsid w:val="006E4F56"/>
    <w:rsid w:val="00743205"/>
    <w:rsid w:val="007D5F1E"/>
    <w:rsid w:val="00822DE6"/>
    <w:rsid w:val="00824F01"/>
    <w:rsid w:val="008522BA"/>
    <w:rsid w:val="00863FED"/>
    <w:rsid w:val="008E0FE2"/>
    <w:rsid w:val="008E1C34"/>
    <w:rsid w:val="008E7638"/>
    <w:rsid w:val="0095041B"/>
    <w:rsid w:val="00954B8B"/>
    <w:rsid w:val="00960F63"/>
    <w:rsid w:val="00966A9B"/>
    <w:rsid w:val="009F3B37"/>
    <w:rsid w:val="00A039E1"/>
    <w:rsid w:val="00A212F9"/>
    <w:rsid w:val="00A8701C"/>
    <w:rsid w:val="00AB602C"/>
    <w:rsid w:val="00AE1A49"/>
    <w:rsid w:val="00B27E2C"/>
    <w:rsid w:val="00B715B1"/>
    <w:rsid w:val="00B801F0"/>
    <w:rsid w:val="00BD665A"/>
    <w:rsid w:val="00BE5CF9"/>
    <w:rsid w:val="00C02ECB"/>
    <w:rsid w:val="00D04C05"/>
    <w:rsid w:val="00D60088"/>
    <w:rsid w:val="00D933A1"/>
    <w:rsid w:val="00DB1844"/>
    <w:rsid w:val="00DC4235"/>
    <w:rsid w:val="00DD45D8"/>
    <w:rsid w:val="00DF2B20"/>
    <w:rsid w:val="00E363C3"/>
    <w:rsid w:val="00E67419"/>
    <w:rsid w:val="00E87A82"/>
    <w:rsid w:val="00ED1F94"/>
    <w:rsid w:val="00F02DBC"/>
    <w:rsid w:val="00F15252"/>
    <w:rsid w:val="00F41B32"/>
    <w:rsid w:val="00F53F82"/>
    <w:rsid w:val="00F63D99"/>
    <w:rsid w:val="00F66F5B"/>
    <w:rsid w:val="00FD1797"/>
    <w:rsid w:val="00FD25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E70"/>
    <w:rPr>
      <w:rFonts w:ascii="Arial" w:hAnsi="Arial"/>
      <w:sz w:val="22"/>
    </w:rPr>
  </w:style>
  <w:style w:type="paragraph" w:styleId="Heading1">
    <w:name w:val="heading 1"/>
    <w:basedOn w:val="Normal"/>
    <w:next w:val="Normal"/>
    <w:link w:val="Heading1Char"/>
    <w:uiPriority w:val="9"/>
    <w:qFormat/>
    <w:rsid w:val="000C1E70"/>
    <w:pPr>
      <w:keepLines/>
      <w:spacing w:before="480"/>
      <w:outlineLvl w:val="0"/>
    </w:pPr>
    <w:rPr>
      <w:rFonts w:eastAsiaTheme="majorEastAsia" w:cstheme="majorBidi"/>
      <w:b/>
      <w:bCs/>
      <w:color w:val="005BAA"/>
      <w:sz w:val="42"/>
      <w:szCs w:val="32"/>
    </w:rPr>
  </w:style>
  <w:style w:type="paragraph" w:styleId="Heading2">
    <w:name w:val="heading 2"/>
    <w:next w:val="Normal"/>
    <w:link w:val="Heading2Char"/>
    <w:uiPriority w:val="9"/>
    <w:unhideWhenUsed/>
    <w:qFormat/>
    <w:rsid w:val="000C1E70"/>
    <w:pPr>
      <w:keepLines/>
      <w:spacing w:before="200"/>
      <w:outlineLvl w:val="1"/>
    </w:pPr>
    <w:rPr>
      <w:rFonts w:ascii="Arial" w:eastAsiaTheme="majorEastAsia" w:hAnsi="Arial" w:cstheme="majorBidi"/>
      <w:bCs/>
      <w:color w:val="EE008C"/>
      <w:sz w:val="28"/>
      <w:szCs w:val="26"/>
    </w:rPr>
  </w:style>
  <w:style w:type="paragraph" w:styleId="Heading3">
    <w:name w:val="heading 3"/>
    <w:basedOn w:val="Normal"/>
    <w:next w:val="Normal"/>
    <w:link w:val="Heading3Char"/>
    <w:uiPriority w:val="9"/>
    <w:unhideWhenUsed/>
    <w:qFormat/>
    <w:rsid w:val="00D04C05"/>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semiHidden/>
    <w:unhideWhenUsed/>
    <w:qFormat/>
    <w:rsid w:val="00D04C05"/>
    <w:pPr>
      <w:keepNext/>
      <w:keepLines/>
      <w:spacing w:before="200"/>
      <w:outlineLvl w:val="3"/>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252"/>
    <w:pPr>
      <w:tabs>
        <w:tab w:val="center" w:pos="4320"/>
        <w:tab w:val="right" w:pos="8640"/>
      </w:tabs>
    </w:pPr>
  </w:style>
  <w:style w:type="character" w:customStyle="1" w:styleId="HeaderChar">
    <w:name w:val="Header Char"/>
    <w:basedOn w:val="DefaultParagraphFont"/>
    <w:link w:val="Header"/>
    <w:uiPriority w:val="99"/>
    <w:rsid w:val="00F15252"/>
  </w:style>
  <w:style w:type="paragraph" w:styleId="Footer">
    <w:name w:val="footer"/>
    <w:basedOn w:val="Normal"/>
    <w:link w:val="FooterChar"/>
    <w:uiPriority w:val="99"/>
    <w:unhideWhenUsed/>
    <w:rsid w:val="00F15252"/>
    <w:pPr>
      <w:tabs>
        <w:tab w:val="center" w:pos="4320"/>
        <w:tab w:val="right" w:pos="8640"/>
      </w:tabs>
    </w:pPr>
  </w:style>
  <w:style w:type="character" w:customStyle="1" w:styleId="FooterChar">
    <w:name w:val="Footer Char"/>
    <w:basedOn w:val="DefaultParagraphFont"/>
    <w:link w:val="Footer"/>
    <w:uiPriority w:val="99"/>
    <w:rsid w:val="00F15252"/>
  </w:style>
  <w:style w:type="paragraph" w:styleId="BalloonText">
    <w:name w:val="Balloon Text"/>
    <w:basedOn w:val="Normal"/>
    <w:link w:val="BalloonTextChar"/>
    <w:uiPriority w:val="99"/>
    <w:semiHidden/>
    <w:unhideWhenUsed/>
    <w:rsid w:val="00F15252"/>
    <w:rPr>
      <w:rFonts w:ascii="Lucida Grande" w:hAnsi="Lucida Grande"/>
      <w:sz w:val="18"/>
      <w:szCs w:val="18"/>
    </w:rPr>
  </w:style>
  <w:style w:type="character" w:customStyle="1" w:styleId="BalloonTextChar">
    <w:name w:val="Balloon Text Char"/>
    <w:basedOn w:val="DefaultParagraphFont"/>
    <w:link w:val="BalloonText"/>
    <w:uiPriority w:val="99"/>
    <w:semiHidden/>
    <w:rsid w:val="00F15252"/>
    <w:rPr>
      <w:rFonts w:ascii="Lucida Grande" w:hAnsi="Lucida Grande"/>
      <w:sz w:val="18"/>
      <w:szCs w:val="18"/>
    </w:rPr>
  </w:style>
  <w:style w:type="paragraph" w:styleId="Title">
    <w:name w:val="Title"/>
    <w:next w:val="NoSpacing"/>
    <w:link w:val="TitleChar"/>
    <w:uiPriority w:val="10"/>
    <w:qFormat/>
    <w:rsid w:val="00271869"/>
    <w:pPr>
      <w:contextualSpacing/>
    </w:pPr>
    <w:rPr>
      <w:rFonts w:ascii="Arial" w:eastAsiaTheme="majorEastAsia" w:hAnsi="Arial" w:cstheme="majorBidi"/>
      <w:b/>
      <w:bCs/>
      <w:color w:val="005BAA"/>
      <w:spacing w:val="5"/>
      <w:kern w:val="28"/>
      <w:sz w:val="84"/>
      <w:szCs w:val="84"/>
    </w:rPr>
  </w:style>
  <w:style w:type="character" w:customStyle="1" w:styleId="TitleChar">
    <w:name w:val="Title Char"/>
    <w:basedOn w:val="DefaultParagraphFont"/>
    <w:link w:val="Title"/>
    <w:uiPriority w:val="10"/>
    <w:rsid w:val="00271869"/>
    <w:rPr>
      <w:rFonts w:ascii="Arial" w:eastAsiaTheme="majorEastAsia" w:hAnsi="Arial" w:cstheme="majorBidi"/>
      <w:b/>
      <w:bCs/>
      <w:color w:val="005BAA"/>
      <w:spacing w:val="5"/>
      <w:kern w:val="28"/>
      <w:sz w:val="84"/>
      <w:szCs w:val="84"/>
    </w:rPr>
  </w:style>
  <w:style w:type="character" w:customStyle="1" w:styleId="Heading1Char">
    <w:name w:val="Heading 1 Char"/>
    <w:basedOn w:val="DefaultParagraphFont"/>
    <w:link w:val="Heading1"/>
    <w:uiPriority w:val="9"/>
    <w:rsid w:val="000C1E70"/>
    <w:rPr>
      <w:rFonts w:ascii="Arial" w:eastAsiaTheme="majorEastAsia" w:hAnsi="Arial" w:cstheme="majorBidi"/>
      <w:b/>
      <w:bCs/>
      <w:color w:val="005BAA"/>
      <w:sz w:val="42"/>
      <w:szCs w:val="32"/>
    </w:rPr>
  </w:style>
  <w:style w:type="paragraph" w:styleId="Subtitle">
    <w:name w:val="Subtitle"/>
    <w:basedOn w:val="NoSpacing"/>
    <w:next w:val="NoSpacing"/>
    <w:link w:val="SubtitleChar"/>
    <w:autoRedefine/>
    <w:uiPriority w:val="11"/>
    <w:qFormat/>
    <w:rsid w:val="009F3B37"/>
    <w:pPr>
      <w:numPr>
        <w:ilvl w:val="1"/>
      </w:numPr>
      <w:spacing w:line="80" w:lineRule="atLeast"/>
      <w:contextualSpacing/>
    </w:pPr>
    <w:rPr>
      <w:rFonts w:eastAsiaTheme="majorEastAsia" w:cstheme="majorBidi"/>
      <w:iCs/>
      <w:color w:val="EE008C"/>
      <w:spacing w:val="15"/>
      <w:sz w:val="52"/>
    </w:rPr>
  </w:style>
  <w:style w:type="character" w:customStyle="1" w:styleId="SubtitleChar">
    <w:name w:val="Subtitle Char"/>
    <w:basedOn w:val="DefaultParagraphFont"/>
    <w:link w:val="Subtitle"/>
    <w:uiPriority w:val="11"/>
    <w:rsid w:val="009F3B37"/>
    <w:rPr>
      <w:rFonts w:ascii="Arial" w:eastAsiaTheme="majorEastAsia" w:hAnsi="Arial" w:cstheme="majorBidi"/>
      <w:iCs/>
      <w:color w:val="EE008C"/>
      <w:spacing w:val="15"/>
      <w:sz w:val="52"/>
    </w:rPr>
  </w:style>
  <w:style w:type="character" w:customStyle="1" w:styleId="Heading2Char">
    <w:name w:val="Heading 2 Char"/>
    <w:basedOn w:val="DefaultParagraphFont"/>
    <w:link w:val="Heading2"/>
    <w:uiPriority w:val="9"/>
    <w:rsid w:val="000C1E70"/>
    <w:rPr>
      <w:rFonts w:ascii="Arial" w:eastAsiaTheme="majorEastAsia" w:hAnsi="Arial" w:cstheme="majorBidi"/>
      <w:bCs/>
      <w:color w:val="EE008C"/>
      <w:sz w:val="28"/>
      <w:szCs w:val="26"/>
    </w:rPr>
  </w:style>
  <w:style w:type="paragraph" w:styleId="NoSpacing">
    <w:name w:val="No Spacing"/>
    <w:uiPriority w:val="1"/>
    <w:qFormat/>
    <w:rsid w:val="009F3B37"/>
    <w:rPr>
      <w:rFonts w:ascii="Arial" w:hAnsi="Arial"/>
      <w:sz w:val="20"/>
    </w:rPr>
  </w:style>
  <w:style w:type="character" w:customStyle="1" w:styleId="Heading3Char">
    <w:name w:val="Heading 3 Char"/>
    <w:basedOn w:val="DefaultParagraphFont"/>
    <w:link w:val="Heading3"/>
    <w:uiPriority w:val="9"/>
    <w:rsid w:val="00D04C05"/>
    <w:rPr>
      <w:rFonts w:ascii="Arial" w:eastAsiaTheme="majorEastAsia" w:hAnsi="Arial" w:cstheme="majorBidi"/>
      <w:b/>
      <w:bCs/>
      <w:color w:val="000000" w:themeColor="text1"/>
    </w:rPr>
  </w:style>
  <w:style w:type="character" w:styleId="Strong">
    <w:name w:val="Strong"/>
    <w:basedOn w:val="DefaultParagraphFont"/>
    <w:uiPriority w:val="22"/>
    <w:qFormat/>
    <w:rsid w:val="00350991"/>
    <w:rPr>
      <w:b/>
      <w:bCs/>
    </w:rPr>
  </w:style>
  <w:style w:type="character" w:customStyle="1" w:styleId="Heading4Char">
    <w:name w:val="Heading 4 Char"/>
    <w:basedOn w:val="DefaultParagraphFont"/>
    <w:link w:val="Heading4"/>
    <w:uiPriority w:val="9"/>
    <w:semiHidden/>
    <w:rsid w:val="00D04C05"/>
    <w:rPr>
      <w:rFonts w:asciiTheme="majorHAnsi" w:eastAsiaTheme="majorEastAsia" w:hAnsiTheme="majorHAnsi" w:cstheme="majorBidi"/>
      <w:b/>
      <w:bCs/>
      <w:i/>
      <w:iCs/>
      <w:color w:val="000000" w:themeColor="text1"/>
    </w:rPr>
  </w:style>
  <w:style w:type="paragraph" w:customStyle="1" w:styleId="Reportdate">
    <w:name w:val="Report date"/>
    <w:qFormat/>
    <w:rsid w:val="000C1E70"/>
    <w:pPr>
      <w:spacing w:before="120" w:line="360" w:lineRule="auto"/>
    </w:pPr>
    <w:rPr>
      <w:rFonts w:ascii="Arial" w:eastAsiaTheme="majorEastAsia" w:hAnsi="Arial" w:cstheme="majorBidi"/>
      <w:bCs/>
      <w:color w:val="000000" w:themeColor="text1"/>
      <w:sz w:val="36"/>
      <w:szCs w:val="26"/>
    </w:rPr>
  </w:style>
  <w:style w:type="paragraph" w:styleId="ListParagraph">
    <w:name w:val="List Paragraph"/>
    <w:basedOn w:val="Normal"/>
    <w:uiPriority w:val="34"/>
    <w:qFormat/>
    <w:rsid w:val="00A8701C"/>
    <w:pPr>
      <w:ind w:left="720"/>
      <w:contextualSpacing/>
    </w:pPr>
  </w:style>
  <w:style w:type="table" w:styleId="TableGrid">
    <w:name w:val="Table Grid"/>
    <w:basedOn w:val="TableNormal"/>
    <w:uiPriority w:val="59"/>
    <w:rsid w:val="00270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311670">
      <w:bodyDiv w:val="1"/>
      <w:marLeft w:val="0"/>
      <w:marRight w:val="0"/>
      <w:marTop w:val="0"/>
      <w:marBottom w:val="0"/>
      <w:divBdr>
        <w:top w:val="none" w:sz="0" w:space="0" w:color="auto"/>
        <w:left w:val="none" w:sz="0" w:space="0" w:color="auto"/>
        <w:bottom w:val="none" w:sz="0" w:space="0" w:color="auto"/>
        <w:right w:val="none" w:sz="0" w:space="0" w:color="auto"/>
      </w:divBdr>
      <w:divsChild>
        <w:div w:id="921453329">
          <w:marLeft w:val="547"/>
          <w:marRight w:val="0"/>
          <w:marTop w:val="0"/>
          <w:marBottom w:val="0"/>
          <w:divBdr>
            <w:top w:val="none" w:sz="0" w:space="0" w:color="auto"/>
            <w:left w:val="none" w:sz="0" w:space="0" w:color="auto"/>
            <w:bottom w:val="none" w:sz="0" w:space="0" w:color="auto"/>
            <w:right w:val="none" w:sz="0" w:space="0" w:color="auto"/>
          </w:divBdr>
        </w:div>
      </w:divsChild>
    </w:div>
    <w:div w:id="199783282">
      <w:bodyDiv w:val="1"/>
      <w:marLeft w:val="0"/>
      <w:marRight w:val="0"/>
      <w:marTop w:val="0"/>
      <w:marBottom w:val="0"/>
      <w:divBdr>
        <w:top w:val="none" w:sz="0" w:space="0" w:color="auto"/>
        <w:left w:val="none" w:sz="0" w:space="0" w:color="auto"/>
        <w:bottom w:val="none" w:sz="0" w:space="0" w:color="auto"/>
        <w:right w:val="none" w:sz="0" w:space="0" w:color="auto"/>
      </w:divBdr>
      <w:divsChild>
        <w:div w:id="1126319209">
          <w:marLeft w:val="547"/>
          <w:marRight w:val="0"/>
          <w:marTop w:val="0"/>
          <w:marBottom w:val="0"/>
          <w:divBdr>
            <w:top w:val="none" w:sz="0" w:space="0" w:color="auto"/>
            <w:left w:val="none" w:sz="0" w:space="0" w:color="auto"/>
            <w:bottom w:val="none" w:sz="0" w:space="0" w:color="auto"/>
            <w:right w:val="none" w:sz="0" w:space="0" w:color="auto"/>
          </w:divBdr>
        </w:div>
      </w:divsChild>
    </w:div>
    <w:div w:id="282539271">
      <w:bodyDiv w:val="1"/>
      <w:marLeft w:val="0"/>
      <w:marRight w:val="0"/>
      <w:marTop w:val="0"/>
      <w:marBottom w:val="0"/>
      <w:divBdr>
        <w:top w:val="none" w:sz="0" w:space="0" w:color="auto"/>
        <w:left w:val="none" w:sz="0" w:space="0" w:color="auto"/>
        <w:bottom w:val="none" w:sz="0" w:space="0" w:color="auto"/>
        <w:right w:val="none" w:sz="0" w:space="0" w:color="auto"/>
      </w:divBdr>
      <w:divsChild>
        <w:div w:id="429198354">
          <w:marLeft w:val="547"/>
          <w:marRight w:val="0"/>
          <w:marTop w:val="0"/>
          <w:marBottom w:val="0"/>
          <w:divBdr>
            <w:top w:val="none" w:sz="0" w:space="0" w:color="auto"/>
            <w:left w:val="none" w:sz="0" w:space="0" w:color="auto"/>
            <w:bottom w:val="none" w:sz="0" w:space="0" w:color="auto"/>
            <w:right w:val="none" w:sz="0" w:space="0" w:color="auto"/>
          </w:divBdr>
        </w:div>
      </w:divsChild>
    </w:div>
    <w:div w:id="287709531">
      <w:bodyDiv w:val="1"/>
      <w:marLeft w:val="0"/>
      <w:marRight w:val="0"/>
      <w:marTop w:val="0"/>
      <w:marBottom w:val="0"/>
      <w:divBdr>
        <w:top w:val="none" w:sz="0" w:space="0" w:color="auto"/>
        <w:left w:val="none" w:sz="0" w:space="0" w:color="auto"/>
        <w:bottom w:val="none" w:sz="0" w:space="0" w:color="auto"/>
        <w:right w:val="none" w:sz="0" w:space="0" w:color="auto"/>
      </w:divBdr>
      <w:divsChild>
        <w:div w:id="169609233">
          <w:marLeft w:val="547"/>
          <w:marRight w:val="0"/>
          <w:marTop w:val="0"/>
          <w:marBottom w:val="0"/>
          <w:divBdr>
            <w:top w:val="none" w:sz="0" w:space="0" w:color="auto"/>
            <w:left w:val="none" w:sz="0" w:space="0" w:color="auto"/>
            <w:bottom w:val="none" w:sz="0" w:space="0" w:color="auto"/>
            <w:right w:val="none" w:sz="0" w:space="0" w:color="auto"/>
          </w:divBdr>
        </w:div>
      </w:divsChild>
    </w:div>
    <w:div w:id="294599854">
      <w:bodyDiv w:val="1"/>
      <w:marLeft w:val="0"/>
      <w:marRight w:val="0"/>
      <w:marTop w:val="0"/>
      <w:marBottom w:val="0"/>
      <w:divBdr>
        <w:top w:val="none" w:sz="0" w:space="0" w:color="auto"/>
        <w:left w:val="none" w:sz="0" w:space="0" w:color="auto"/>
        <w:bottom w:val="none" w:sz="0" w:space="0" w:color="auto"/>
        <w:right w:val="none" w:sz="0" w:space="0" w:color="auto"/>
      </w:divBdr>
      <w:divsChild>
        <w:div w:id="866527349">
          <w:marLeft w:val="547"/>
          <w:marRight w:val="0"/>
          <w:marTop w:val="0"/>
          <w:marBottom w:val="0"/>
          <w:divBdr>
            <w:top w:val="none" w:sz="0" w:space="0" w:color="auto"/>
            <w:left w:val="none" w:sz="0" w:space="0" w:color="auto"/>
            <w:bottom w:val="none" w:sz="0" w:space="0" w:color="auto"/>
            <w:right w:val="none" w:sz="0" w:space="0" w:color="auto"/>
          </w:divBdr>
        </w:div>
      </w:divsChild>
    </w:div>
    <w:div w:id="302269636">
      <w:bodyDiv w:val="1"/>
      <w:marLeft w:val="0"/>
      <w:marRight w:val="0"/>
      <w:marTop w:val="0"/>
      <w:marBottom w:val="0"/>
      <w:divBdr>
        <w:top w:val="none" w:sz="0" w:space="0" w:color="auto"/>
        <w:left w:val="none" w:sz="0" w:space="0" w:color="auto"/>
        <w:bottom w:val="none" w:sz="0" w:space="0" w:color="auto"/>
        <w:right w:val="none" w:sz="0" w:space="0" w:color="auto"/>
      </w:divBdr>
    </w:div>
    <w:div w:id="409153790">
      <w:bodyDiv w:val="1"/>
      <w:marLeft w:val="0"/>
      <w:marRight w:val="0"/>
      <w:marTop w:val="0"/>
      <w:marBottom w:val="0"/>
      <w:divBdr>
        <w:top w:val="none" w:sz="0" w:space="0" w:color="auto"/>
        <w:left w:val="none" w:sz="0" w:space="0" w:color="auto"/>
        <w:bottom w:val="none" w:sz="0" w:space="0" w:color="auto"/>
        <w:right w:val="none" w:sz="0" w:space="0" w:color="auto"/>
      </w:divBdr>
      <w:divsChild>
        <w:div w:id="1580553459">
          <w:marLeft w:val="547"/>
          <w:marRight w:val="0"/>
          <w:marTop w:val="0"/>
          <w:marBottom w:val="0"/>
          <w:divBdr>
            <w:top w:val="none" w:sz="0" w:space="0" w:color="auto"/>
            <w:left w:val="none" w:sz="0" w:space="0" w:color="auto"/>
            <w:bottom w:val="none" w:sz="0" w:space="0" w:color="auto"/>
            <w:right w:val="none" w:sz="0" w:space="0" w:color="auto"/>
          </w:divBdr>
        </w:div>
      </w:divsChild>
    </w:div>
    <w:div w:id="440027272">
      <w:bodyDiv w:val="1"/>
      <w:marLeft w:val="0"/>
      <w:marRight w:val="0"/>
      <w:marTop w:val="0"/>
      <w:marBottom w:val="0"/>
      <w:divBdr>
        <w:top w:val="none" w:sz="0" w:space="0" w:color="auto"/>
        <w:left w:val="none" w:sz="0" w:space="0" w:color="auto"/>
        <w:bottom w:val="none" w:sz="0" w:space="0" w:color="auto"/>
        <w:right w:val="none" w:sz="0" w:space="0" w:color="auto"/>
      </w:divBdr>
      <w:divsChild>
        <w:div w:id="1816949907">
          <w:marLeft w:val="547"/>
          <w:marRight w:val="0"/>
          <w:marTop w:val="0"/>
          <w:marBottom w:val="0"/>
          <w:divBdr>
            <w:top w:val="none" w:sz="0" w:space="0" w:color="auto"/>
            <w:left w:val="none" w:sz="0" w:space="0" w:color="auto"/>
            <w:bottom w:val="none" w:sz="0" w:space="0" w:color="auto"/>
            <w:right w:val="none" w:sz="0" w:space="0" w:color="auto"/>
          </w:divBdr>
        </w:div>
        <w:div w:id="1721439644">
          <w:marLeft w:val="547"/>
          <w:marRight w:val="0"/>
          <w:marTop w:val="0"/>
          <w:marBottom w:val="0"/>
          <w:divBdr>
            <w:top w:val="none" w:sz="0" w:space="0" w:color="auto"/>
            <w:left w:val="none" w:sz="0" w:space="0" w:color="auto"/>
            <w:bottom w:val="none" w:sz="0" w:space="0" w:color="auto"/>
            <w:right w:val="none" w:sz="0" w:space="0" w:color="auto"/>
          </w:divBdr>
        </w:div>
      </w:divsChild>
    </w:div>
    <w:div w:id="455875698">
      <w:bodyDiv w:val="1"/>
      <w:marLeft w:val="0"/>
      <w:marRight w:val="0"/>
      <w:marTop w:val="0"/>
      <w:marBottom w:val="0"/>
      <w:divBdr>
        <w:top w:val="none" w:sz="0" w:space="0" w:color="auto"/>
        <w:left w:val="none" w:sz="0" w:space="0" w:color="auto"/>
        <w:bottom w:val="none" w:sz="0" w:space="0" w:color="auto"/>
        <w:right w:val="none" w:sz="0" w:space="0" w:color="auto"/>
      </w:divBdr>
      <w:divsChild>
        <w:div w:id="220481338">
          <w:marLeft w:val="547"/>
          <w:marRight w:val="0"/>
          <w:marTop w:val="0"/>
          <w:marBottom w:val="0"/>
          <w:divBdr>
            <w:top w:val="none" w:sz="0" w:space="0" w:color="auto"/>
            <w:left w:val="none" w:sz="0" w:space="0" w:color="auto"/>
            <w:bottom w:val="none" w:sz="0" w:space="0" w:color="auto"/>
            <w:right w:val="none" w:sz="0" w:space="0" w:color="auto"/>
          </w:divBdr>
        </w:div>
      </w:divsChild>
    </w:div>
    <w:div w:id="480584329">
      <w:bodyDiv w:val="1"/>
      <w:marLeft w:val="0"/>
      <w:marRight w:val="0"/>
      <w:marTop w:val="0"/>
      <w:marBottom w:val="0"/>
      <w:divBdr>
        <w:top w:val="none" w:sz="0" w:space="0" w:color="auto"/>
        <w:left w:val="none" w:sz="0" w:space="0" w:color="auto"/>
        <w:bottom w:val="none" w:sz="0" w:space="0" w:color="auto"/>
        <w:right w:val="none" w:sz="0" w:space="0" w:color="auto"/>
      </w:divBdr>
      <w:divsChild>
        <w:div w:id="326249162">
          <w:marLeft w:val="547"/>
          <w:marRight w:val="0"/>
          <w:marTop w:val="0"/>
          <w:marBottom w:val="0"/>
          <w:divBdr>
            <w:top w:val="none" w:sz="0" w:space="0" w:color="auto"/>
            <w:left w:val="none" w:sz="0" w:space="0" w:color="auto"/>
            <w:bottom w:val="none" w:sz="0" w:space="0" w:color="auto"/>
            <w:right w:val="none" w:sz="0" w:space="0" w:color="auto"/>
          </w:divBdr>
        </w:div>
      </w:divsChild>
    </w:div>
    <w:div w:id="516775205">
      <w:bodyDiv w:val="1"/>
      <w:marLeft w:val="0"/>
      <w:marRight w:val="0"/>
      <w:marTop w:val="0"/>
      <w:marBottom w:val="0"/>
      <w:divBdr>
        <w:top w:val="none" w:sz="0" w:space="0" w:color="auto"/>
        <w:left w:val="none" w:sz="0" w:space="0" w:color="auto"/>
        <w:bottom w:val="none" w:sz="0" w:space="0" w:color="auto"/>
        <w:right w:val="none" w:sz="0" w:space="0" w:color="auto"/>
      </w:divBdr>
    </w:div>
    <w:div w:id="827333057">
      <w:bodyDiv w:val="1"/>
      <w:marLeft w:val="0"/>
      <w:marRight w:val="0"/>
      <w:marTop w:val="0"/>
      <w:marBottom w:val="0"/>
      <w:divBdr>
        <w:top w:val="none" w:sz="0" w:space="0" w:color="auto"/>
        <w:left w:val="none" w:sz="0" w:space="0" w:color="auto"/>
        <w:bottom w:val="none" w:sz="0" w:space="0" w:color="auto"/>
        <w:right w:val="none" w:sz="0" w:space="0" w:color="auto"/>
      </w:divBdr>
      <w:divsChild>
        <w:div w:id="1207521654">
          <w:marLeft w:val="547"/>
          <w:marRight w:val="0"/>
          <w:marTop w:val="0"/>
          <w:marBottom w:val="0"/>
          <w:divBdr>
            <w:top w:val="none" w:sz="0" w:space="0" w:color="auto"/>
            <w:left w:val="none" w:sz="0" w:space="0" w:color="auto"/>
            <w:bottom w:val="none" w:sz="0" w:space="0" w:color="auto"/>
            <w:right w:val="none" w:sz="0" w:space="0" w:color="auto"/>
          </w:divBdr>
        </w:div>
      </w:divsChild>
    </w:div>
    <w:div w:id="902906232">
      <w:bodyDiv w:val="1"/>
      <w:marLeft w:val="0"/>
      <w:marRight w:val="0"/>
      <w:marTop w:val="0"/>
      <w:marBottom w:val="0"/>
      <w:divBdr>
        <w:top w:val="none" w:sz="0" w:space="0" w:color="auto"/>
        <w:left w:val="none" w:sz="0" w:space="0" w:color="auto"/>
        <w:bottom w:val="none" w:sz="0" w:space="0" w:color="auto"/>
        <w:right w:val="none" w:sz="0" w:space="0" w:color="auto"/>
      </w:divBdr>
      <w:divsChild>
        <w:div w:id="1412241611">
          <w:marLeft w:val="547"/>
          <w:marRight w:val="0"/>
          <w:marTop w:val="0"/>
          <w:marBottom w:val="0"/>
          <w:divBdr>
            <w:top w:val="none" w:sz="0" w:space="0" w:color="auto"/>
            <w:left w:val="none" w:sz="0" w:space="0" w:color="auto"/>
            <w:bottom w:val="none" w:sz="0" w:space="0" w:color="auto"/>
            <w:right w:val="none" w:sz="0" w:space="0" w:color="auto"/>
          </w:divBdr>
        </w:div>
      </w:divsChild>
    </w:div>
    <w:div w:id="933585704">
      <w:bodyDiv w:val="1"/>
      <w:marLeft w:val="0"/>
      <w:marRight w:val="0"/>
      <w:marTop w:val="0"/>
      <w:marBottom w:val="0"/>
      <w:divBdr>
        <w:top w:val="none" w:sz="0" w:space="0" w:color="auto"/>
        <w:left w:val="none" w:sz="0" w:space="0" w:color="auto"/>
        <w:bottom w:val="none" w:sz="0" w:space="0" w:color="auto"/>
        <w:right w:val="none" w:sz="0" w:space="0" w:color="auto"/>
      </w:divBdr>
    </w:div>
    <w:div w:id="1089739132">
      <w:bodyDiv w:val="1"/>
      <w:marLeft w:val="0"/>
      <w:marRight w:val="0"/>
      <w:marTop w:val="0"/>
      <w:marBottom w:val="0"/>
      <w:divBdr>
        <w:top w:val="none" w:sz="0" w:space="0" w:color="auto"/>
        <w:left w:val="none" w:sz="0" w:space="0" w:color="auto"/>
        <w:bottom w:val="none" w:sz="0" w:space="0" w:color="auto"/>
        <w:right w:val="none" w:sz="0" w:space="0" w:color="auto"/>
      </w:divBdr>
      <w:divsChild>
        <w:div w:id="36517356">
          <w:marLeft w:val="547"/>
          <w:marRight w:val="0"/>
          <w:marTop w:val="0"/>
          <w:marBottom w:val="0"/>
          <w:divBdr>
            <w:top w:val="none" w:sz="0" w:space="0" w:color="auto"/>
            <w:left w:val="none" w:sz="0" w:space="0" w:color="auto"/>
            <w:bottom w:val="none" w:sz="0" w:space="0" w:color="auto"/>
            <w:right w:val="none" w:sz="0" w:space="0" w:color="auto"/>
          </w:divBdr>
        </w:div>
      </w:divsChild>
    </w:div>
    <w:div w:id="1569538882">
      <w:bodyDiv w:val="1"/>
      <w:marLeft w:val="0"/>
      <w:marRight w:val="0"/>
      <w:marTop w:val="0"/>
      <w:marBottom w:val="0"/>
      <w:divBdr>
        <w:top w:val="none" w:sz="0" w:space="0" w:color="auto"/>
        <w:left w:val="none" w:sz="0" w:space="0" w:color="auto"/>
        <w:bottom w:val="none" w:sz="0" w:space="0" w:color="auto"/>
        <w:right w:val="none" w:sz="0" w:space="0" w:color="auto"/>
      </w:divBdr>
      <w:divsChild>
        <w:div w:id="1554346518">
          <w:marLeft w:val="547"/>
          <w:marRight w:val="0"/>
          <w:marTop w:val="0"/>
          <w:marBottom w:val="0"/>
          <w:divBdr>
            <w:top w:val="none" w:sz="0" w:space="0" w:color="auto"/>
            <w:left w:val="none" w:sz="0" w:space="0" w:color="auto"/>
            <w:bottom w:val="none" w:sz="0" w:space="0" w:color="auto"/>
            <w:right w:val="none" w:sz="0" w:space="0" w:color="auto"/>
          </w:divBdr>
        </w:div>
      </w:divsChild>
    </w:div>
    <w:div w:id="1607082248">
      <w:bodyDiv w:val="1"/>
      <w:marLeft w:val="0"/>
      <w:marRight w:val="0"/>
      <w:marTop w:val="0"/>
      <w:marBottom w:val="0"/>
      <w:divBdr>
        <w:top w:val="none" w:sz="0" w:space="0" w:color="auto"/>
        <w:left w:val="none" w:sz="0" w:space="0" w:color="auto"/>
        <w:bottom w:val="none" w:sz="0" w:space="0" w:color="auto"/>
        <w:right w:val="none" w:sz="0" w:space="0" w:color="auto"/>
      </w:divBdr>
      <w:divsChild>
        <w:div w:id="1935241066">
          <w:marLeft w:val="547"/>
          <w:marRight w:val="0"/>
          <w:marTop w:val="0"/>
          <w:marBottom w:val="0"/>
          <w:divBdr>
            <w:top w:val="none" w:sz="0" w:space="0" w:color="auto"/>
            <w:left w:val="none" w:sz="0" w:space="0" w:color="auto"/>
            <w:bottom w:val="none" w:sz="0" w:space="0" w:color="auto"/>
            <w:right w:val="none" w:sz="0" w:space="0" w:color="auto"/>
          </w:divBdr>
        </w:div>
      </w:divsChild>
    </w:div>
    <w:div w:id="1866214040">
      <w:bodyDiv w:val="1"/>
      <w:marLeft w:val="0"/>
      <w:marRight w:val="0"/>
      <w:marTop w:val="0"/>
      <w:marBottom w:val="0"/>
      <w:divBdr>
        <w:top w:val="none" w:sz="0" w:space="0" w:color="auto"/>
        <w:left w:val="none" w:sz="0" w:space="0" w:color="auto"/>
        <w:bottom w:val="none" w:sz="0" w:space="0" w:color="auto"/>
        <w:right w:val="none" w:sz="0" w:space="0" w:color="auto"/>
      </w:divBdr>
      <w:divsChild>
        <w:div w:id="2075160703">
          <w:marLeft w:val="547"/>
          <w:marRight w:val="0"/>
          <w:marTop w:val="0"/>
          <w:marBottom w:val="0"/>
          <w:divBdr>
            <w:top w:val="none" w:sz="0" w:space="0" w:color="auto"/>
            <w:left w:val="none" w:sz="0" w:space="0" w:color="auto"/>
            <w:bottom w:val="none" w:sz="0" w:space="0" w:color="auto"/>
            <w:right w:val="none" w:sz="0" w:space="0" w:color="auto"/>
          </w:divBdr>
        </w:div>
      </w:divsChild>
    </w:div>
    <w:div w:id="1935091908">
      <w:bodyDiv w:val="1"/>
      <w:marLeft w:val="0"/>
      <w:marRight w:val="0"/>
      <w:marTop w:val="0"/>
      <w:marBottom w:val="0"/>
      <w:divBdr>
        <w:top w:val="none" w:sz="0" w:space="0" w:color="auto"/>
        <w:left w:val="none" w:sz="0" w:space="0" w:color="auto"/>
        <w:bottom w:val="none" w:sz="0" w:space="0" w:color="auto"/>
        <w:right w:val="none" w:sz="0" w:space="0" w:color="auto"/>
      </w:divBdr>
      <w:divsChild>
        <w:div w:id="353263946">
          <w:marLeft w:val="547"/>
          <w:marRight w:val="0"/>
          <w:marTop w:val="0"/>
          <w:marBottom w:val="0"/>
          <w:divBdr>
            <w:top w:val="none" w:sz="0" w:space="0" w:color="auto"/>
            <w:left w:val="none" w:sz="0" w:space="0" w:color="auto"/>
            <w:bottom w:val="none" w:sz="0" w:space="0" w:color="auto"/>
            <w:right w:val="none" w:sz="0" w:space="0" w:color="auto"/>
          </w:divBdr>
        </w:div>
      </w:divsChild>
    </w:div>
    <w:div w:id="2023315667">
      <w:bodyDiv w:val="1"/>
      <w:marLeft w:val="0"/>
      <w:marRight w:val="0"/>
      <w:marTop w:val="0"/>
      <w:marBottom w:val="0"/>
      <w:divBdr>
        <w:top w:val="none" w:sz="0" w:space="0" w:color="auto"/>
        <w:left w:val="none" w:sz="0" w:space="0" w:color="auto"/>
        <w:bottom w:val="none" w:sz="0" w:space="0" w:color="auto"/>
        <w:right w:val="none" w:sz="0" w:space="0" w:color="auto"/>
      </w:divBdr>
      <w:divsChild>
        <w:div w:id="41947814">
          <w:marLeft w:val="547"/>
          <w:marRight w:val="0"/>
          <w:marTop w:val="0"/>
          <w:marBottom w:val="0"/>
          <w:divBdr>
            <w:top w:val="none" w:sz="0" w:space="0" w:color="auto"/>
            <w:left w:val="none" w:sz="0" w:space="0" w:color="auto"/>
            <w:bottom w:val="none" w:sz="0" w:space="0" w:color="auto"/>
            <w:right w:val="none" w:sz="0" w:space="0" w:color="auto"/>
          </w:divBdr>
        </w:div>
      </w:divsChild>
    </w:div>
    <w:div w:id="2047899545">
      <w:bodyDiv w:val="1"/>
      <w:marLeft w:val="0"/>
      <w:marRight w:val="0"/>
      <w:marTop w:val="0"/>
      <w:marBottom w:val="0"/>
      <w:divBdr>
        <w:top w:val="none" w:sz="0" w:space="0" w:color="auto"/>
        <w:left w:val="none" w:sz="0" w:space="0" w:color="auto"/>
        <w:bottom w:val="none" w:sz="0" w:space="0" w:color="auto"/>
        <w:right w:val="none" w:sz="0" w:space="0" w:color="auto"/>
      </w:divBdr>
      <w:divsChild>
        <w:div w:id="1208027190">
          <w:marLeft w:val="547"/>
          <w:marRight w:val="0"/>
          <w:marTop w:val="0"/>
          <w:marBottom w:val="0"/>
          <w:divBdr>
            <w:top w:val="none" w:sz="0" w:space="0" w:color="auto"/>
            <w:left w:val="none" w:sz="0" w:space="0" w:color="auto"/>
            <w:bottom w:val="none" w:sz="0" w:space="0" w:color="auto"/>
            <w:right w:val="none" w:sz="0" w:space="0" w:color="auto"/>
          </w:divBdr>
        </w:div>
      </w:divsChild>
    </w:div>
    <w:div w:id="2089036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cguigan.KMCGUIGANLTP2\My%20Documents\Downloads\Plain%20Cover%20Exampl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49909AC485D04B83C9BC194D9C8B76" ma:contentTypeVersion="1" ma:contentTypeDescription="Create a new document." ma:contentTypeScope="" ma:versionID="17d020a79a5cc917fb109b00531771c0">
  <xsd:schema xmlns:xsd="http://www.w3.org/2001/XMLSchema" xmlns:xs="http://www.w3.org/2001/XMLSchema" xmlns:p="http://schemas.microsoft.com/office/2006/metadata/properties" xmlns:ns2="http://schemas.microsoft.com/sharepoint/v3/fields" targetNamespace="http://schemas.microsoft.com/office/2006/metadata/properties" ma:root="true" ma:fieldsID="2d6fafd221441eb92e7393bc1cc8aded" ns2:_="">
    <xsd:import namespace="http://schemas.microsoft.com/sharepoint/v3/fields"/>
    <xsd:element name="properties">
      <xsd:complexType>
        <xsd:sequence>
          <xsd:element name="documentManagement">
            <xsd:complexType>
              <xsd:all>
                <xsd:element ref="ns2: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8" nillable="true" ma:displayName="Source" ma:description="References to resources from which this resource was derived" ma:internalName="_Sourc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F3186-33F0-4D83-91E1-71954DFB07D2}">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71861F24-429C-455B-904A-94C88CACD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8211D4-20C1-4D81-BA9A-B03C41120DEB}">
  <ds:schemaRefs>
    <ds:schemaRef ds:uri="http://schemas.microsoft.com/sharepoint/v3/contenttype/forms"/>
  </ds:schemaRefs>
</ds:datastoreItem>
</file>

<file path=customXml/itemProps4.xml><?xml version="1.0" encoding="utf-8"?>
<ds:datastoreItem xmlns:ds="http://schemas.openxmlformats.org/officeDocument/2006/customXml" ds:itemID="{E00C4427-068C-47B8-8ACE-F824C990A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 Cover Example .dotx</Template>
  <TotalTime>0</TotalTime>
  <Pages>6</Pages>
  <Words>1845</Words>
  <Characters>10518</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Introduction </vt:lpstr>
      <vt:lpstr>Part 1: Tips </vt:lpstr>
      <vt:lpstr>Part 2: Frequently asked questions </vt:lpstr>
      <vt:lpstr/>
      <vt:lpstr/>
      <vt:lpstr/>
      <vt:lpstr/>
      <vt:lpstr/>
      <vt:lpstr/>
      <vt:lpstr/>
      <vt:lpstr/>
      <vt:lpstr/>
      <vt:lpstr/>
      <vt:lpstr>Part 1- Tips </vt:lpstr>
      <vt:lpstr>Part 2- Frequently asked questions</vt:lpstr>
      <vt:lpstr>I do not have the option for live listings reports, why?</vt:lpstr>
      <vt:lpstr>I am using standard our hires report and cannot see data for the previous month,</vt:lpstr>
      <vt:lpstr>I am using the standard diversity report and missing data prior to December, why</vt:lpstr>
    </vt:vector>
  </TitlesOfParts>
  <Company>Wychavon District Council</Company>
  <LinksUpToDate>false</LinksUpToDate>
  <CharactersWithSpaces>12339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McGuigan</dc:creator>
  <cp:keywords/>
  <dc:description/>
  <cp:lastModifiedBy>Katrina McGuigan</cp:lastModifiedBy>
  <cp:revision>2</cp:revision>
  <cp:lastPrinted>2013-12-30T10:38:00Z</cp:lastPrinted>
  <dcterms:created xsi:type="dcterms:W3CDTF">2014-04-30T21:40:00Z</dcterms:created>
  <dcterms:modified xsi:type="dcterms:W3CDTF">2014-04-30T21:40:00Z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0x0101007D49909AC485D04B83C9BC194D9C8B76</vt:lpwstr>
  </property>
</Properties>
</file>